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EE7CC7" w14:textId="77777777" w:rsidR="002541C4" w:rsidRPr="00603D2F" w:rsidRDefault="002541C4" w:rsidP="00603D2F">
      <w:pPr>
        <w:spacing w:after="120" w:line="288" w:lineRule="auto"/>
        <w:jc w:val="both"/>
        <w:rPr>
          <w:kern w:val="24"/>
        </w:rPr>
      </w:pPr>
    </w:p>
    <w:p w14:paraId="4635B8BB" w14:textId="77777777" w:rsidR="002541C4" w:rsidRPr="00603D2F" w:rsidRDefault="002541C4" w:rsidP="00603D2F">
      <w:pPr>
        <w:pStyle w:val="ListParagraph"/>
        <w:numPr>
          <w:ilvl w:val="0"/>
          <w:numId w:val="17"/>
        </w:numPr>
        <w:spacing w:after="120" w:line="288" w:lineRule="auto"/>
        <w:ind w:left="360" w:hanging="360"/>
        <w:contextualSpacing w:val="0"/>
        <w:jc w:val="both"/>
        <w:rPr>
          <w:rFonts w:ascii="Times New Roman" w:hAnsi="Times New Roman" w:cs="Times New Roman"/>
          <w:b/>
          <w:kern w:val="24"/>
          <w:sz w:val="24"/>
          <w:szCs w:val="24"/>
        </w:rPr>
      </w:pPr>
      <w:r w:rsidRPr="00603D2F">
        <w:rPr>
          <w:rFonts w:ascii="Times New Roman" w:hAnsi="Times New Roman" w:cs="Times New Roman"/>
          <w:b/>
          <w:kern w:val="24"/>
          <w:sz w:val="24"/>
          <w:szCs w:val="24"/>
        </w:rPr>
        <w:t>Call to Order at 7:30PM</w:t>
      </w:r>
    </w:p>
    <w:p w14:paraId="15FCC0FE" w14:textId="5BE68CDA" w:rsidR="002541C4" w:rsidRPr="00603D2F" w:rsidRDefault="002541C4" w:rsidP="00603D2F">
      <w:pPr>
        <w:spacing w:after="120" w:line="288" w:lineRule="auto"/>
        <w:ind w:left="360"/>
        <w:jc w:val="both"/>
        <w:rPr>
          <w:kern w:val="24"/>
        </w:rPr>
      </w:pPr>
      <w:r w:rsidRPr="00603D2F">
        <w:rPr>
          <w:kern w:val="24"/>
        </w:rPr>
        <w:t>Me</w:t>
      </w:r>
      <w:r w:rsidR="0022099F" w:rsidRPr="00603D2F">
        <w:rPr>
          <w:kern w:val="24"/>
        </w:rPr>
        <w:t>mbers Present: KC Boyce (Chair)</w:t>
      </w:r>
      <w:r w:rsidR="002A52FE" w:rsidRPr="00603D2F">
        <w:rPr>
          <w:kern w:val="24"/>
        </w:rPr>
        <w:t xml:space="preserve">, </w:t>
      </w:r>
      <w:r w:rsidRPr="00603D2F">
        <w:rPr>
          <w:kern w:val="24"/>
        </w:rPr>
        <w:t>Joanna Quillen</w:t>
      </w:r>
      <w:r w:rsidR="002F64D4">
        <w:rPr>
          <w:kern w:val="24"/>
        </w:rPr>
        <w:t xml:space="preserve">, Kristin Miller, and Brett Peanasky </w:t>
      </w:r>
    </w:p>
    <w:p w14:paraId="237CE5E3" w14:textId="62E74FC8" w:rsidR="002541C4" w:rsidRPr="00603D2F" w:rsidRDefault="002541C4" w:rsidP="00603D2F">
      <w:pPr>
        <w:spacing w:after="240" w:line="288" w:lineRule="auto"/>
        <w:ind w:left="360"/>
        <w:jc w:val="both"/>
        <w:rPr>
          <w:kern w:val="24"/>
        </w:rPr>
      </w:pPr>
      <w:r w:rsidRPr="00603D2F">
        <w:rPr>
          <w:kern w:val="24"/>
        </w:rPr>
        <w:t xml:space="preserve">Staff Present: </w:t>
      </w:r>
      <w:r w:rsidR="003D775C" w:rsidRPr="00603D2F">
        <w:rPr>
          <w:kern w:val="24"/>
        </w:rPr>
        <w:t>Kay Evanovich</w:t>
      </w:r>
      <w:r w:rsidR="002A52FE" w:rsidRPr="00603D2F">
        <w:rPr>
          <w:kern w:val="24"/>
        </w:rPr>
        <w:t>,</w:t>
      </w:r>
      <w:r w:rsidR="008D469A" w:rsidRPr="00603D2F">
        <w:rPr>
          <w:kern w:val="24"/>
        </w:rPr>
        <w:t xml:space="preserve"> </w:t>
      </w:r>
      <w:r w:rsidR="00683CDE">
        <w:rPr>
          <w:kern w:val="24"/>
        </w:rPr>
        <w:t xml:space="preserve">Nahom Taye </w:t>
      </w:r>
      <w:r w:rsidRPr="00603D2F">
        <w:rPr>
          <w:kern w:val="24"/>
        </w:rPr>
        <w:t>and Aileen de la Torre</w:t>
      </w:r>
    </w:p>
    <w:p w14:paraId="098C0B69" w14:textId="77777777" w:rsidR="002541C4" w:rsidRPr="00603D2F" w:rsidRDefault="002541C4" w:rsidP="00603D2F">
      <w:pPr>
        <w:pStyle w:val="ListParagraph"/>
        <w:numPr>
          <w:ilvl w:val="0"/>
          <w:numId w:val="17"/>
        </w:numPr>
        <w:spacing w:after="120" w:line="288" w:lineRule="auto"/>
        <w:ind w:left="360" w:hanging="360"/>
        <w:contextualSpacing w:val="0"/>
        <w:jc w:val="both"/>
        <w:rPr>
          <w:rFonts w:ascii="Times New Roman" w:hAnsi="Times New Roman" w:cs="Times New Roman"/>
          <w:b/>
          <w:kern w:val="24"/>
          <w:sz w:val="24"/>
          <w:szCs w:val="24"/>
        </w:rPr>
      </w:pPr>
      <w:r w:rsidRPr="00603D2F">
        <w:rPr>
          <w:rFonts w:ascii="Times New Roman" w:hAnsi="Times New Roman" w:cs="Times New Roman"/>
          <w:b/>
          <w:kern w:val="24"/>
          <w:sz w:val="24"/>
          <w:szCs w:val="24"/>
        </w:rPr>
        <w:t>Approval of Minutes</w:t>
      </w:r>
    </w:p>
    <w:p w14:paraId="5C9E7BBB" w14:textId="4883CFB4" w:rsidR="002541C4" w:rsidRPr="0053405F" w:rsidRDefault="006B3F66" w:rsidP="00603D2F">
      <w:pPr>
        <w:pStyle w:val="ListParagraph"/>
        <w:spacing w:after="120" w:line="288" w:lineRule="auto"/>
        <w:ind w:left="360"/>
        <w:contextualSpacing w:val="0"/>
        <w:jc w:val="both"/>
        <w:rPr>
          <w:rFonts w:ascii="Times New Roman" w:hAnsi="Times New Roman" w:cs="Times New Roman"/>
          <w:kern w:val="24"/>
          <w:sz w:val="24"/>
          <w:szCs w:val="24"/>
        </w:rPr>
      </w:pPr>
      <w:r w:rsidRPr="0053405F">
        <w:rPr>
          <w:rFonts w:ascii="Times New Roman" w:hAnsi="Times New Roman" w:cs="Times New Roman"/>
          <w:kern w:val="24"/>
          <w:sz w:val="24"/>
          <w:szCs w:val="24"/>
        </w:rPr>
        <w:t>Approval</w:t>
      </w:r>
      <w:r w:rsidR="002A52FE" w:rsidRPr="0053405F">
        <w:rPr>
          <w:rFonts w:ascii="Times New Roman" w:hAnsi="Times New Roman" w:cs="Times New Roman"/>
          <w:kern w:val="24"/>
          <w:sz w:val="24"/>
          <w:szCs w:val="24"/>
        </w:rPr>
        <w:t xml:space="preserve"> </w:t>
      </w:r>
      <w:r w:rsidR="003D775C" w:rsidRPr="0053405F">
        <w:rPr>
          <w:rFonts w:ascii="Times New Roman" w:hAnsi="Times New Roman" w:cs="Times New Roman"/>
          <w:kern w:val="24"/>
          <w:sz w:val="24"/>
          <w:szCs w:val="24"/>
        </w:rPr>
        <w:t xml:space="preserve">of Minutes from the </w:t>
      </w:r>
      <w:r w:rsidR="002F64D4" w:rsidRPr="0053405F">
        <w:rPr>
          <w:rFonts w:ascii="Times New Roman" w:hAnsi="Times New Roman" w:cs="Times New Roman"/>
          <w:kern w:val="24"/>
          <w:sz w:val="24"/>
          <w:szCs w:val="24"/>
        </w:rPr>
        <w:t>February</w:t>
      </w:r>
      <w:r w:rsidRPr="0053405F">
        <w:rPr>
          <w:rFonts w:ascii="Times New Roman" w:hAnsi="Times New Roman" w:cs="Times New Roman"/>
          <w:kern w:val="24"/>
          <w:sz w:val="24"/>
          <w:szCs w:val="24"/>
        </w:rPr>
        <w:t xml:space="preserve"> </w:t>
      </w:r>
      <w:r w:rsidR="002F64D4" w:rsidRPr="0053405F">
        <w:rPr>
          <w:rFonts w:ascii="Times New Roman" w:hAnsi="Times New Roman" w:cs="Times New Roman"/>
          <w:kern w:val="24"/>
          <w:sz w:val="24"/>
          <w:szCs w:val="24"/>
        </w:rPr>
        <w:t>12</w:t>
      </w:r>
      <w:r w:rsidRPr="0053405F">
        <w:rPr>
          <w:rFonts w:ascii="Times New Roman" w:hAnsi="Times New Roman" w:cs="Times New Roman"/>
          <w:kern w:val="24"/>
          <w:sz w:val="24"/>
          <w:szCs w:val="24"/>
        </w:rPr>
        <w:t>, 202</w:t>
      </w:r>
      <w:r w:rsidR="002F64D4" w:rsidRPr="0053405F">
        <w:rPr>
          <w:rFonts w:ascii="Times New Roman" w:hAnsi="Times New Roman" w:cs="Times New Roman"/>
          <w:kern w:val="24"/>
          <w:sz w:val="24"/>
          <w:szCs w:val="24"/>
        </w:rPr>
        <w:t>4</w:t>
      </w:r>
      <w:r w:rsidR="002A52FE" w:rsidRPr="0053405F">
        <w:rPr>
          <w:rFonts w:ascii="Times New Roman" w:hAnsi="Times New Roman" w:cs="Times New Roman"/>
          <w:kern w:val="24"/>
          <w:sz w:val="24"/>
          <w:szCs w:val="24"/>
        </w:rPr>
        <w:t>, meeting.</w:t>
      </w:r>
    </w:p>
    <w:p w14:paraId="46FDA4CD" w14:textId="27678CA0" w:rsidR="002541C4" w:rsidRDefault="0053405F" w:rsidP="00603D2F">
      <w:pPr>
        <w:pStyle w:val="ListParagraph"/>
        <w:spacing w:after="240" w:line="288" w:lineRule="auto"/>
        <w:ind w:left="360"/>
        <w:contextualSpacing w:val="0"/>
        <w:jc w:val="both"/>
        <w:rPr>
          <w:rFonts w:ascii="Times New Roman" w:hAnsi="Times New Roman" w:cs="Times New Roman"/>
          <w:i/>
          <w:kern w:val="24"/>
          <w:sz w:val="24"/>
          <w:szCs w:val="24"/>
        </w:rPr>
      </w:pPr>
      <w:r>
        <w:rPr>
          <w:rFonts w:ascii="Times New Roman" w:hAnsi="Times New Roman" w:cs="Times New Roman"/>
          <w:i/>
          <w:kern w:val="24"/>
          <w:sz w:val="24"/>
          <w:szCs w:val="24"/>
        </w:rPr>
        <w:t>Motion by Ms. Miller, second by Ms. Quillen, approval of minutes was deferred to the following meeting.</w:t>
      </w:r>
    </w:p>
    <w:p w14:paraId="0BA82D95" w14:textId="77777777" w:rsidR="002541C4" w:rsidRDefault="002541C4" w:rsidP="00603D2F">
      <w:pPr>
        <w:pStyle w:val="ListParagraph"/>
        <w:numPr>
          <w:ilvl w:val="0"/>
          <w:numId w:val="17"/>
        </w:numPr>
        <w:spacing w:after="120" w:line="288" w:lineRule="auto"/>
        <w:ind w:left="360" w:hanging="360"/>
        <w:contextualSpacing w:val="0"/>
        <w:jc w:val="both"/>
        <w:rPr>
          <w:rFonts w:ascii="Times New Roman" w:hAnsi="Times New Roman" w:cs="Times New Roman"/>
          <w:b/>
          <w:kern w:val="24"/>
          <w:sz w:val="24"/>
          <w:szCs w:val="24"/>
        </w:rPr>
      </w:pPr>
      <w:r w:rsidRPr="00603D2F">
        <w:rPr>
          <w:rFonts w:ascii="Times New Roman" w:hAnsi="Times New Roman" w:cs="Times New Roman"/>
          <w:b/>
          <w:kern w:val="24"/>
          <w:sz w:val="24"/>
          <w:szCs w:val="24"/>
        </w:rPr>
        <w:t>Old Business</w:t>
      </w:r>
    </w:p>
    <w:p w14:paraId="62F7CC4C" w14:textId="77777777" w:rsidR="000A5BC4" w:rsidRDefault="000A5BC4" w:rsidP="000A5BC4">
      <w:pPr>
        <w:pStyle w:val="ListParagraph"/>
        <w:numPr>
          <w:ilvl w:val="1"/>
          <w:numId w:val="17"/>
        </w:numPr>
        <w:spacing w:after="120" w:line="288" w:lineRule="auto"/>
        <w:contextualSpacing w:val="0"/>
        <w:jc w:val="both"/>
        <w:rPr>
          <w:rFonts w:ascii="Times New Roman" w:hAnsi="Times New Roman" w:cs="Times New Roman"/>
          <w:i/>
          <w:iCs/>
          <w:kern w:val="24"/>
          <w:sz w:val="24"/>
          <w:szCs w:val="24"/>
        </w:rPr>
      </w:pPr>
      <w:r>
        <w:rPr>
          <w:rFonts w:ascii="Times New Roman" w:hAnsi="Times New Roman" w:cs="Times New Roman"/>
          <w:kern w:val="24"/>
          <w:sz w:val="24"/>
          <w:szCs w:val="24"/>
        </w:rPr>
        <w:t>Derek Bigham, property owner, has applied for a variance from setback and height requirements for the property located at 102 5</w:t>
      </w:r>
      <w:r w:rsidRPr="002F64D4">
        <w:rPr>
          <w:rFonts w:ascii="Times New Roman" w:hAnsi="Times New Roman" w:cs="Times New Roman"/>
          <w:kern w:val="24"/>
          <w:sz w:val="24"/>
          <w:szCs w:val="24"/>
          <w:vertAlign w:val="superscript"/>
        </w:rPr>
        <w:t>th</w:t>
      </w:r>
      <w:r>
        <w:rPr>
          <w:rFonts w:ascii="Times New Roman" w:hAnsi="Times New Roman" w:cs="Times New Roman"/>
          <w:kern w:val="24"/>
          <w:sz w:val="24"/>
          <w:szCs w:val="24"/>
        </w:rPr>
        <w:t xml:space="preserve"> Avenue, Decatur, GA 30030</w:t>
      </w:r>
      <w:r w:rsidRPr="00CA79C5">
        <w:rPr>
          <w:rFonts w:ascii="Times New Roman" w:hAnsi="Times New Roman" w:cs="Times New Roman"/>
          <w:kern w:val="24"/>
          <w:sz w:val="24"/>
          <w:szCs w:val="24"/>
        </w:rPr>
        <w:t>.</w:t>
      </w:r>
      <w:r>
        <w:rPr>
          <w:rFonts w:ascii="Times New Roman" w:hAnsi="Times New Roman" w:cs="Times New Roman"/>
          <w:kern w:val="24"/>
          <w:sz w:val="24"/>
          <w:szCs w:val="24"/>
        </w:rPr>
        <w:t xml:space="preserve"> </w:t>
      </w:r>
      <w:r w:rsidRPr="002F64D4">
        <w:rPr>
          <w:rFonts w:ascii="Times New Roman" w:hAnsi="Times New Roman" w:cs="Times New Roman"/>
          <w:i/>
          <w:iCs/>
          <w:kern w:val="24"/>
          <w:sz w:val="24"/>
          <w:szCs w:val="24"/>
        </w:rPr>
        <w:t xml:space="preserve">This project was deferred from the August 2023, November 2023, and January 2024 meetings. </w:t>
      </w:r>
    </w:p>
    <w:p w14:paraId="54DDD5C2" w14:textId="37A93B6B" w:rsidR="006422E7" w:rsidRDefault="006422E7" w:rsidP="0046493C">
      <w:pPr>
        <w:pStyle w:val="ListParagraph"/>
        <w:spacing w:after="120" w:line="288" w:lineRule="auto"/>
        <w:ind w:left="360"/>
        <w:contextualSpacing w:val="0"/>
        <w:jc w:val="both"/>
        <w:rPr>
          <w:rFonts w:ascii="Times New Roman" w:hAnsi="Times New Roman" w:cs="Times New Roman"/>
          <w:kern w:val="24"/>
          <w:sz w:val="24"/>
          <w:szCs w:val="24"/>
        </w:rPr>
      </w:pPr>
      <w:r>
        <w:rPr>
          <w:rFonts w:ascii="Times New Roman" w:hAnsi="Times New Roman" w:cs="Times New Roman"/>
          <w:kern w:val="24"/>
          <w:sz w:val="24"/>
          <w:szCs w:val="24"/>
        </w:rPr>
        <w:t>Christopher Malone, 102 5</w:t>
      </w:r>
      <w:r w:rsidRPr="006422E7">
        <w:rPr>
          <w:rFonts w:ascii="Times New Roman" w:hAnsi="Times New Roman" w:cs="Times New Roman"/>
          <w:kern w:val="24"/>
          <w:sz w:val="24"/>
          <w:szCs w:val="24"/>
          <w:vertAlign w:val="superscript"/>
        </w:rPr>
        <w:t>th</w:t>
      </w:r>
      <w:r>
        <w:rPr>
          <w:rFonts w:ascii="Times New Roman" w:hAnsi="Times New Roman" w:cs="Times New Roman"/>
          <w:kern w:val="24"/>
          <w:sz w:val="24"/>
          <w:szCs w:val="24"/>
        </w:rPr>
        <w:t xml:space="preserve"> Avenue, a contractor for the project representing the property owner </w:t>
      </w:r>
      <w:r w:rsidRPr="0046493C">
        <w:rPr>
          <w:rFonts w:ascii="Times New Roman" w:hAnsi="Times New Roman" w:cs="Times New Roman"/>
          <w:kern w:val="24"/>
          <w:sz w:val="24"/>
          <w:szCs w:val="24"/>
        </w:rPr>
        <w:t xml:space="preserve">stated they were able to incorporate some of the concerns stated at the previous ZBA regular meeting held on January of 2024. Concerns such as sightlines and flood prone areas were addressed from the removal of the below grade driveway from the proposed plans </w:t>
      </w:r>
      <w:r w:rsidR="0046493C">
        <w:rPr>
          <w:rFonts w:ascii="Times New Roman" w:hAnsi="Times New Roman" w:cs="Times New Roman"/>
          <w:kern w:val="24"/>
          <w:sz w:val="24"/>
          <w:szCs w:val="24"/>
        </w:rPr>
        <w:t>which to the raising of</w:t>
      </w:r>
      <w:r w:rsidRPr="0046493C">
        <w:rPr>
          <w:rFonts w:ascii="Times New Roman" w:hAnsi="Times New Roman" w:cs="Times New Roman"/>
          <w:kern w:val="24"/>
          <w:sz w:val="24"/>
          <w:szCs w:val="24"/>
        </w:rPr>
        <w:t xml:space="preserve"> the main floor. As a </w:t>
      </w:r>
      <w:r w:rsidR="0046493C" w:rsidRPr="0046493C">
        <w:rPr>
          <w:rFonts w:ascii="Times New Roman" w:hAnsi="Times New Roman" w:cs="Times New Roman"/>
          <w:kern w:val="24"/>
          <w:sz w:val="24"/>
          <w:szCs w:val="24"/>
        </w:rPr>
        <w:t>result,</w:t>
      </w:r>
      <w:r w:rsidRPr="0046493C">
        <w:rPr>
          <w:rFonts w:ascii="Times New Roman" w:hAnsi="Times New Roman" w:cs="Times New Roman"/>
          <w:kern w:val="24"/>
          <w:sz w:val="24"/>
          <w:szCs w:val="24"/>
        </w:rPr>
        <w:t xml:space="preserve"> Mr. Malone stated they are requesting variance f</w:t>
      </w:r>
      <w:r w:rsidR="0046493C" w:rsidRPr="0046493C">
        <w:rPr>
          <w:rFonts w:ascii="Times New Roman" w:hAnsi="Times New Roman" w:cs="Times New Roman"/>
          <w:kern w:val="24"/>
          <w:sz w:val="24"/>
          <w:szCs w:val="24"/>
        </w:rPr>
        <w:t>rom</w:t>
      </w:r>
      <w:r w:rsidRPr="0046493C">
        <w:rPr>
          <w:rFonts w:ascii="Times New Roman" w:hAnsi="Times New Roman" w:cs="Times New Roman"/>
          <w:kern w:val="24"/>
          <w:sz w:val="24"/>
          <w:szCs w:val="24"/>
        </w:rPr>
        <w:t xml:space="preserve"> floor area ratio, setback</w:t>
      </w:r>
      <w:r w:rsidR="0046493C" w:rsidRPr="0046493C">
        <w:rPr>
          <w:rFonts w:ascii="Times New Roman" w:hAnsi="Times New Roman" w:cs="Times New Roman"/>
          <w:kern w:val="24"/>
          <w:sz w:val="24"/>
          <w:szCs w:val="24"/>
        </w:rPr>
        <w:t>s</w:t>
      </w:r>
      <w:r w:rsidRPr="0046493C">
        <w:rPr>
          <w:rFonts w:ascii="Times New Roman" w:hAnsi="Times New Roman" w:cs="Times New Roman"/>
          <w:kern w:val="24"/>
          <w:sz w:val="24"/>
          <w:szCs w:val="24"/>
        </w:rPr>
        <w:t xml:space="preserve">, and height requirements. </w:t>
      </w:r>
      <w:r w:rsidR="0046493C">
        <w:rPr>
          <w:rFonts w:ascii="Times New Roman" w:hAnsi="Times New Roman" w:cs="Times New Roman"/>
          <w:kern w:val="24"/>
          <w:sz w:val="24"/>
          <w:szCs w:val="24"/>
        </w:rPr>
        <w:t>Mr. Malone also added the previous proposal to move the stop sign located at the intersection of 5</w:t>
      </w:r>
      <w:r w:rsidR="0046493C" w:rsidRPr="0046493C">
        <w:rPr>
          <w:rFonts w:ascii="Times New Roman" w:hAnsi="Times New Roman" w:cs="Times New Roman"/>
          <w:kern w:val="24"/>
          <w:sz w:val="24"/>
          <w:szCs w:val="24"/>
          <w:vertAlign w:val="superscript"/>
        </w:rPr>
        <w:t>th</w:t>
      </w:r>
      <w:r w:rsidR="0046493C">
        <w:rPr>
          <w:rFonts w:ascii="Times New Roman" w:hAnsi="Times New Roman" w:cs="Times New Roman"/>
          <w:kern w:val="24"/>
          <w:sz w:val="24"/>
          <w:szCs w:val="24"/>
        </w:rPr>
        <w:t xml:space="preserve"> and Oakview was abandoned due to existing conflicting traffic orientation and the city denying the proposal</w:t>
      </w:r>
      <w:r w:rsidR="00B97660">
        <w:rPr>
          <w:rFonts w:ascii="Times New Roman" w:hAnsi="Times New Roman" w:cs="Times New Roman"/>
          <w:kern w:val="24"/>
          <w:sz w:val="24"/>
          <w:szCs w:val="24"/>
        </w:rPr>
        <w:t xml:space="preserve">. </w:t>
      </w:r>
    </w:p>
    <w:p w14:paraId="46CE3C05" w14:textId="479B24A5" w:rsidR="0046493C" w:rsidRDefault="0046493C" w:rsidP="0046493C">
      <w:pPr>
        <w:pStyle w:val="ListParagraph"/>
        <w:spacing w:after="120" w:line="288" w:lineRule="auto"/>
        <w:ind w:left="360"/>
        <w:contextualSpacing w:val="0"/>
        <w:jc w:val="both"/>
        <w:rPr>
          <w:rFonts w:ascii="Times New Roman" w:hAnsi="Times New Roman" w:cs="Times New Roman"/>
          <w:kern w:val="24"/>
          <w:sz w:val="24"/>
          <w:szCs w:val="24"/>
        </w:rPr>
      </w:pPr>
      <w:r>
        <w:rPr>
          <w:rFonts w:ascii="Times New Roman" w:hAnsi="Times New Roman" w:cs="Times New Roman"/>
          <w:kern w:val="24"/>
          <w:sz w:val="24"/>
          <w:szCs w:val="24"/>
        </w:rPr>
        <w:t>Mr. Boyce</w:t>
      </w:r>
      <w:r w:rsidR="0024074A">
        <w:rPr>
          <w:rFonts w:ascii="Times New Roman" w:hAnsi="Times New Roman" w:cs="Times New Roman"/>
          <w:kern w:val="24"/>
          <w:sz w:val="24"/>
          <w:szCs w:val="24"/>
        </w:rPr>
        <w:t xml:space="preserve"> commended Mr. Malone for providing multiple design options for the board but inquired whether the location of the driveway and third bedroom was within the stormwater easement based </w:t>
      </w:r>
      <w:r w:rsidR="001C61E4">
        <w:rPr>
          <w:rFonts w:ascii="Times New Roman" w:hAnsi="Times New Roman" w:cs="Times New Roman"/>
          <w:kern w:val="24"/>
          <w:sz w:val="24"/>
          <w:szCs w:val="24"/>
        </w:rPr>
        <w:t>on</w:t>
      </w:r>
      <w:r w:rsidR="0024074A">
        <w:rPr>
          <w:rFonts w:ascii="Times New Roman" w:hAnsi="Times New Roman" w:cs="Times New Roman"/>
          <w:kern w:val="24"/>
          <w:sz w:val="24"/>
          <w:szCs w:val="24"/>
        </w:rPr>
        <w:t xml:space="preserve"> the proposed site plans and construction documents. </w:t>
      </w:r>
    </w:p>
    <w:p w14:paraId="4900DACC" w14:textId="2A6A3486" w:rsidR="0024074A" w:rsidRDefault="0024074A" w:rsidP="0046493C">
      <w:pPr>
        <w:pStyle w:val="ListParagraph"/>
        <w:spacing w:after="120" w:line="288" w:lineRule="auto"/>
        <w:ind w:left="360"/>
        <w:contextualSpacing w:val="0"/>
        <w:jc w:val="both"/>
        <w:rPr>
          <w:rFonts w:ascii="Times New Roman" w:hAnsi="Times New Roman" w:cs="Times New Roman"/>
          <w:kern w:val="24"/>
          <w:sz w:val="24"/>
          <w:szCs w:val="24"/>
        </w:rPr>
      </w:pPr>
      <w:r>
        <w:rPr>
          <w:rFonts w:ascii="Times New Roman" w:hAnsi="Times New Roman" w:cs="Times New Roman"/>
          <w:kern w:val="24"/>
          <w:sz w:val="24"/>
          <w:szCs w:val="24"/>
        </w:rPr>
        <w:t xml:space="preserve">Mr. Malone confirmed that was the case. </w:t>
      </w:r>
    </w:p>
    <w:p w14:paraId="71A91AEC" w14:textId="35EDF6D5" w:rsidR="0024074A" w:rsidRDefault="0024074A" w:rsidP="0046493C">
      <w:pPr>
        <w:pStyle w:val="ListParagraph"/>
        <w:spacing w:after="120" w:line="288" w:lineRule="auto"/>
        <w:ind w:left="360"/>
        <w:contextualSpacing w:val="0"/>
        <w:jc w:val="both"/>
        <w:rPr>
          <w:rFonts w:ascii="Times New Roman" w:hAnsi="Times New Roman" w:cs="Times New Roman"/>
          <w:kern w:val="24"/>
          <w:sz w:val="24"/>
          <w:szCs w:val="24"/>
        </w:rPr>
      </w:pPr>
      <w:r>
        <w:rPr>
          <w:rFonts w:ascii="Times New Roman" w:hAnsi="Times New Roman" w:cs="Times New Roman"/>
          <w:kern w:val="24"/>
          <w:sz w:val="24"/>
          <w:szCs w:val="24"/>
        </w:rPr>
        <w:t xml:space="preserve">Mr. Boyce stated that he would be reluctant to approve the construction of a living area within the stormwater easement. In addition, Mr. Boyce </w:t>
      </w:r>
      <w:r w:rsidR="00503647">
        <w:rPr>
          <w:rFonts w:ascii="Times New Roman" w:hAnsi="Times New Roman" w:cs="Times New Roman"/>
          <w:kern w:val="24"/>
          <w:sz w:val="24"/>
          <w:szCs w:val="24"/>
        </w:rPr>
        <w:t>stated for the record that his</w:t>
      </w:r>
      <w:r>
        <w:rPr>
          <w:rFonts w:ascii="Times New Roman" w:hAnsi="Times New Roman" w:cs="Times New Roman"/>
          <w:kern w:val="24"/>
          <w:sz w:val="24"/>
          <w:szCs w:val="24"/>
        </w:rPr>
        <w:t xml:space="preserve"> main concern regarding si</w:t>
      </w:r>
      <w:r w:rsidR="00503647">
        <w:rPr>
          <w:rFonts w:ascii="Times New Roman" w:hAnsi="Times New Roman" w:cs="Times New Roman"/>
          <w:kern w:val="24"/>
          <w:sz w:val="24"/>
          <w:szCs w:val="24"/>
        </w:rPr>
        <w:t>ght</w:t>
      </w:r>
      <w:r>
        <w:rPr>
          <w:rFonts w:ascii="Times New Roman" w:hAnsi="Times New Roman" w:cs="Times New Roman"/>
          <w:kern w:val="24"/>
          <w:sz w:val="24"/>
          <w:szCs w:val="24"/>
        </w:rPr>
        <w:t xml:space="preserve">lines </w:t>
      </w:r>
      <w:r w:rsidR="00503647">
        <w:rPr>
          <w:rFonts w:ascii="Times New Roman" w:hAnsi="Times New Roman" w:cs="Times New Roman"/>
          <w:kern w:val="24"/>
          <w:sz w:val="24"/>
          <w:szCs w:val="24"/>
        </w:rPr>
        <w:t xml:space="preserve">in the previous site plan </w:t>
      </w:r>
      <w:r>
        <w:rPr>
          <w:rFonts w:ascii="Times New Roman" w:hAnsi="Times New Roman" w:cs="Times New Roman"/>
          <w:kern w:val="24"/>
          <w:sz w:val="24"/>
          <w:szCs w:val="24"/>
        </w:rPr>
        <w:t xml:space="preserve">was </w:t>
      </w:r>
      <w:r w:rsidR="00503647">
        <w:rPr>
          <w:rFonts w:ascii="Times New Roman" w:hAnsi="Times New Roman" w:cs="Times New Roman"/>
          <w:kern w:val="24"/>
          <w:sz w:val="24"/>
          <w:szCs w:val="24"/>
        </w:rPr>
        <w:t>visibility</w:t>
      </w:r>
      <w:r>
        <w:rPr>
          <w:rFonts w:ascii="Times New Roman" w:hAnsi="Times New Roman" w:cs="Times New Roman"/>
          <w:kern w:val="24"/>
          <w:sz w:val="24"/>
          <w:szCs w:val="24"/>
        </w:rPr>
        <w:t xml:space="preserve"> of the sidewalk for non-vehicular traffic. </w:t>
      </w:r>
    </w:p>
    <w:p w14:paraId="6764AD0E" w14:textId="04DF25C1" w:rsidR="00246410" w:rsidRDefault="00246410" w:rsidP="0046493C">
      <w:pPr>
        <w:pStyle w:val="ListParagraph"/>
        <w:spacing w:after="120" w:line="288" w:lineRule="auto"/>
        <w:ind w:left="360"/>
        <w:contextualSpacing w:val="0"/>
        <w:jc w:val="both"/>
        <w:rPr>
          <w:rFonts w:ascii="Times New Roman" w:hAnsi="Times New Roman" w:cs="Times New Roman"/>
          <w:kern w:val="24"/>
          <w:sz w:val="24"/>
          <w:szCs w:val="24"/>
        </w:rPr>
      </w:pPr>
      <w:r>
        <w:rPr>
          <w:rFonts w:ascii="Times New Roman" w:hAnsi="Times New Roman" w:cs="Times New Roman"/>
          <w:kern w:val="24"/>
          <w:sz w:val="24"/>
          <w:szCs w:val="24"/>
        </w:rPr>
        <w:t xml:space="preserve">Ms. Miller raised concerns regarding the setback variance requests where a 6-inch setback was proposed, and whether or not the property would have the space for construction and other </w:t>
      </w:r>
      <w:r w:rsidR="006B11CD">
        <w:rPr>
          <w:rFonts w:ascii="Times New Roman" w:hAnsi="Times New Roman" w:cs="Times New Roman"/>
          <w:kern w:val="24"/>
          <w:sz w:val="24"/>
          <w:szCs w:val="24"/>
        </w:rPr>
        <w:t>architectural</w:t>
      </w:r>
      <w:r>
        <w:rPr>
          <w:rFonts w:ascii="Times New Roman" w:hAnsi="Times New Roman" w:cs="Times New Roman"/>
          <w:kern w:val="24"/>
          <w:sz w:val="24"/>
          <w:szCs w:val="24"/>
        </w:rPr>
        <w:t xml:space="preserve"> features such as roof overhang. </w:t>
      </w:r>
    </w:p>
    <w:p w14:paraId="082CEA2B" w14:textId="58992348" w:rsidR="00246410" w:rsidRDefault="00246410" w:rsidP="0046493C">
      <w:pPr>
        <w:pStyle w:val="ListParagraph"/>
        <w:spacing w:after="120" w:line="288" w:lineRule="auto"/>
        <w:ind w:left="360"/>
        <w:contextualSpacing w:val="0"/>
        <w:jc w:val="both"/>
        <w:rPr>
          <w:rFonts w:ascii="Times New Roman" w:hAnsi="Times New Roman" w:cs="Times New Roman"/>
          <w:kern w:val="24"/>
          <w:sz w:val="24"/>
          <w:szCs w:val="24"/>
        </w:rPr>
      </w:pPr>
      <w:r>
        <w:rPr>
          <w:rFonts w:ascii="Times New Roman" w:hAnsi="Times New Roman" w:cs="Times New Roman"/>
          <w:kern w:val="24"/>
          <w:sz w:val="24"/>
          <w:szCs w:val="24"/>
        </w:rPr>
        <w:lastRenderedPageBreak/>
        <w:t xml:space="preserve">Mr. Malone states the proposed residence will not incorporate roofs with overhang. </w:t>
      </w:r>
    </w:p>
    <w:p w14:paraId="522AD07E" w14:textId="3811CE25" w:rsidR="006B11CD" w:rsidRDefault="006B11CD" w:rsidP="0046493C">
      <w:pPr>
        <w:pStyle w:val="ListParagraph"/>
        <w:spacing w:after="120" w:line="288" w:lineRule="auto"/>
        <w:ind w:left="360"/>
        <w:contextualSpacing w:val="0"/>
        <w:jc w:val="both"/>
        <w:rPr>
          <w:rFonts w:ascii="Times New Roman" w:hAnsi="Times New Roman" w:cs="Times New Roman"/>
          <w:kern w:val="24"/>
          <w:sz w:val="24"/>
          <w:szCs w:val="24"/>
        </w:rPr>
      </w:pPr>
      <w:r>
        <w:rPr>
          <w:rFonts w:ascii="Times New Roman" w:hAnsi="Times New Roman" w:cs="Times New Roman"/>
          <w:kern w:val="24"/>
          <w:sz w:val="24"/>
          <w:szCs w:val="24"/>
        </w:rPr>
        <w:t>Ms. Miller</w:t>
      </w:r>
      <w:r w:rsidR="00F5728B">
        <w:rPr>
          <w:rFonts w:ascii="Times New Roman" w:hAnsi="Times New Roman" w:cs="Times New Roman"/>
          <w:kern w:val="24"/>
          <w:sz w:val="24"/>
          <w:szCs w:val="24"/>
        </w:rPr>
        <w:t xml:space="preserve"> adds that after review of the staff report and after confirmation by staff, the lot coverage requirement of the project was 69% rather than the listed 40%. Ms. Miller </w:t>
      </w:r>
      <w:r w:rsidR="003F502A">
        <w:rPr>
          <w:rFonts w:ascii="Times New Roman" w:hAnsi="Times New Roman" w:cs="Times New Roman"/>
          <w:kern w:val="24"/>
          <w:sz w:val="24"/>
          <w:szCs w:val="24"/>
        </w:rPr>
        <w:t>requested</w:t>
      </w:r>
      <w:r w:rsidR="00F5728B">
        <w:rPr>
          <w:rFonts w:ascii="Times New Roman" w:hAnsi="Times New Roman" w:cs="Times New Roman"/>
          <w:kern w:val="24"/>
          <w:sz w:val="24"/>
          <w:szCs w:val="24"/>
        </w:rPr>
        <w:t xml:space="preserve"> staff to confirm </w:t>
      </w:r>
      <w:r w:rsidR="003F502A">
        <w:rPr>
          <w:rFonts w:ascii="Times New Roman" w:hAnsi="Times New Roman" w:cs="Times New Roman"/>
          <w:kern w:val="24"/>
          <w:sz w:val="24"/>
          <w:szCs w:val="24"/>
        </w:rPr>
        <w:t>the items as well</w:t>
      </w:r>
      <w:r w:rsidR="00F5728B">
        <w:rPr>
          <w:rFonts w:ascii="Times New Roman" w:hAnsi="Times New Roman" w:cs="Times New Roman"/>
          <w:kern w:val="24"/>
          <w:sz w:val="24"/>
          <w:szCs w:val="24"/>
        </w:rPr>
        <w:t xml:space="preserve"> included in the lot coverage calculation, and for clarification of building height requirements. </w:t>
      </w:r>
    </w:p>
    <w:p w14:paraId="5124C82C" w14:textId="59B1E90E" w:rsidR="00F5728B" w:rsidRDefault="00F5728B" w:rsidP="0046493C">
      <w:pPr>
        <w:pStyle w:val="ListParagraph"/>
        <w:spacing w:after="120" w:line="288" w:lineRule="auto"/>
        <w:ind w:left="360"/>
        <w:contextualSpacing w:val="0"/>
        <w:jc w:val="both"/>
        <w:rPr>
          <w:rFonts w:ascii="Times New Roman" w:hAnsi="Times New Roman" w:cs="Times New Roman"/>
          <w:kern w:val="24"/>
          <w:sz w:val="24"/>
          <w:szCs w:val="24"/>
        </w:rPr>
      </w:pPr>
      <w:r>
        <w:rPr>
          <w:rFonts w:ascii="Times New Roman" w:hAnsi="Times New Roman" w:cs="Times New Roman"/>
          <w:kern w:val="24"/>
          <w:sz w:val="24"/>
          <w:szCs w:val="24"/>
        </w:rPr>
        <w:t xml:space="preserve">Ms. De La Torre confirmed Ms. Miller was correct regarding the maximum lot coverage and that the maximum height of the residence would be 25-feet per UDO requirements. </w:t>
      </w:r>
    </w:p>
    <w:p w14:paraId="44FCE83C" w14:textId="63292301" w:rsidR="00F5728B" w:rsidRDefault="00F5728B" w:rsidP="0046493C">
      <w:pPr>
        <w:pStyle w:val="ListParagraph"/>
        <w:spacing w:after="120" w:line="288" w:lineRule="auto"/>
        <w:ind w:left="360"/>
        <w:contextualSpacing w:val="0"/>
        <w:jc w:val="both"/>
        <w:rPr>
          <w:rFonts w:ascii="Times New Roman" w:hAnsi="Times New Roman" w:cs="Times New Roman"/>
          <w:kern w:val="24"/>
          <w:sz w:val="24"/>
          <w:szCs w:val="24"/>
        </w:rPr>
      </w:pPr>
      <w:r>
        <w:rPr>
          <w:rFonts w:ascii="Times New Roman" w:hAnsi="Times New Roman" w:cs="Times New Roman"/>
          <w:kern w:val="24"/>
          <w:sz w:val="24"/>
          <w:szCs w:val="24"/>
        </w:rPr>
        <w:t>Mr. Boyce also confirmed that an affidavit to allow for the representation of Derek Bigham by Mr. Malone was received by Ms. De la Torre.</w:t>
      </w:r>
    </w:p>
    <w:p w14:paraId="34EE0C2F" w14:textId="49BB4DBC" w:rsidR="00F5728B" w:rsidRDefault="00F5728B" w:rsidP="0046493C">
      <w:pPr>
        <w:pStyle w:val="ListParagraph"/>
        <w:spacing w:after="120" w:line="288" w:lineRule="auto"/>
        <w:ind w:left="360"/>
        <w:contextualSpacing w:val="0"/>
        <w:jc w:val="both"/>
        <w:rPr>
          <w:rFonts w:ascii="Times New Roman" w:hAnsi="Times New Roman" w:cs="Times New Roman"/>
          <w:kern w:val="24"/>
          <w:sz w:val="24"/>
          <w:szCs w:val="24"/>
        </w:rPr>
      </w:pPr>
      <w:r>
        <w:rPr>
          <w:rFonts w:ascii="Times New Roman" w:hAnsi="Times New Roman" w:cs="Times New Roman"/>
          <w:kern w:val="24"/>
          <w:sz w:val="24"/>
          <w:szCs w:val="24"/>
        </w:rPr>
        <w:t xml:space="preserve">Kristin Dennis, 324 Spring Street, inquired </w:t>
      </w:r>
      <w:r w:rsidR="003F502A">
        <w:rPr>
          <w:rFonts w:ascii="Times New Roman" w:hAnsi="Times New Roman" w:cs="Times New Roman"/>
          <w:kern w:val="24"/>
          <w:sz w:val="24"/>
          <w:szCs w:val="24"/>
        </w:rPr>
        <w:t xml:space="preserve">regarding the recommendation of the staff report, due to the report being absent from the City of Decatur Zoning Board of Appeals page. </w:t>
      </w:r>
    </w:p>
    <w:p w14:paraId="30A5BDCA" w14:textId="1E1E25EE" w:rsidR="003F502A" w:rsidRDefault="003F502A" w:rsidP="0046493C">
      <w:pPr>
        <w:pStyle w:val="ListParagraph"/>
        <w:spacing w:after="120" w:line="288" w:lineRule="auto"/>
        <w:ind w:left="360"/>
        <w:contextualSpacing w:val="0"/>
        <w:jc w:val="both"/>
        <w:rPr>
          <w:rFonts w:ascii="Times New Roman" w:hAnsi="Times New Roman" w:cs="Times New Roman"/>
          <w:kern w:val="24"/>
          <w:sz w:val="24"/>
          <w:szCs w:val="24"/>
        </w:rPr>
      </w:pPr>
      <w:r>
        <w:rPr>
          <w:rFonts w:ascii="Times New Roman" w:hAnsi="Times New Roman" w:cs="Times New Roman"/>
          <w:kern w:val="24"/>
          <w:sz w:val="24"/>
          <w:szCs w:val="24"/>
        </w:rPr>
        <w:t xml:space="preserve">Mr. Taye issued an apology for the absence of the staff report from the city website, but added typically a staff recommendation typically is not added to Zoning Board of Appeals cases. </w:t>
      </w:r>
    </w:p>
    <w:p w14:paraId="2BA95D91" w14:textId="7BF08CAB" w:rsidR="003F502A" w:rsidRDefault="003F502A" w:rsidP="0046493C">
      <w:pPr>
        <w:pStyle w:val="ListParagraph"/>
        <w:spacing w:after="120" w:line="288" w:lineRule="auto"/>
        <w:ind w:left="360"/>
        <w:contextualSpacing w:val="0"/>
        <w:jc w:val="both"/>
        <w:rPr>
          <w:rFonts w:ascii="Times New Roman" w:hAnsi="Times New Roman" w:cs="Times New Roman"/>
          <w:kern w:val="24"/>
          <w:sz w:val="24"/>
          <w:szCs w:val="24"/>
        </w:rPr>
      </w:pPr>
      <w:r>
        <w:rPr>
          <w:rFonts w:ascii="Times New Roman" w:hAnsi="Times New Roman" w:cs="Times New Roman"/>
          <w:kern w:val="24"/>
          <w:sz w:val="24"/>
          <w:szCs w:val="24"/>
        </w:rPr>
        <w:t>Ms. Denn</w:t>
      </w:r>
      <w:r w:rsidR="002D1A47">
        <w:rPr>
          <w:rFonts w:ascii="Times New Roman" w:hAnsi="Times New Roman" w:cs="Times New Roman"/>
          <w:kern w:val="24"/>
          <w:sz w:val="24"/>
          <w:szCs w:val="24"/>
        </w:rPr>
        <w:t>is stated the concerns of the neighbors at each ZBA meeting reflected how burdened and flood prone the area was. Ms. Dennis added that there have been several instances of flooding that have occurred at the rear of the neighboring properties and has had to enlist the help of neighbors to mitigate the flooding issues. Finally adding that she has the intention of looking out for her neighbors and disagrees with a</w:t>
      </w:r>
      <w:r w:rsidR="00503647">
        <w:rPr>
          <w:rFonts w:ascii="Times New Roman" w:hAnsi="Times New Roman" w:cs="Times New Roman"/>
          <w:kern w:val="24"/>
          <w:sz w:val="24"/>
          <w:szCs w:val="24"/>
        </w:rPr>
        <w:t>n</w:t>
      </w:r>
      <w:r w:rsidR="002D1A47">
        <w:rPr>
          <w:rFonts w:ascii="Times New Roman" w:hAnsi="Times New Roman" w:cs="Times New Roman"/>
          <w:kern w:val="24"/>
          <w:sz w:val="24"/>
          <w:szCs w:val="24"/>
        </w:rPr>
        <w:t xml:space="preserve"> approval of a variance that would create a flood prone residence. </w:t>
      </w:r>
    </w:p>
    <w:p w14:paraId="693682D6" w14:textId="05230A7F" w:rsidR="002D1A47" w:rsidRDefault="002D1A47" w:rsidP="0046493C">
      <w:pPr>
        <w:pStyle w:val="ListParagraph"/>
        <w:spacing w:after="120" w:line="288" w:lineRule="auto"/>
        <w:ind w:left="360"/>
        <w:contextualSpacing w:val="0"/>
        <w:jc w:val="both"/>
        <w:rPr>
          <w:rFonts w:ascii="Times New Roman" w:hAnsi="Times New Roman" w:cs="Times New Roman"/>
          <w:kern w:val="24"/>
          <w:sz w:val="24"/>
          <w:szCs w:val="24"/>
        </w:rPr>
      </w:pPr>
      <w:r>
        <w:rPr>
          <w:rFonts w:ascii="Times New Roman" w:hAnsi="Times New Roman" w:cs="Times New Roman"/>
          <w:kern w:val="24"/>
          <w:sz w:val="24"/>
          <w:szCs w:val="24"/>
        </w:rPr>
        <w:t xml:space="preserve">Peter Isbister, 332 Spring Street, </w:t>
      </w:r>
      <w:r w:rsidR="00A54AFE">
        <w:rPr>
          <w:rFonts w:ascii="Times New Roman" w:hAnsi="Times New Roman" w:cs="Times New Roman"/>
          <w:kern w:val="24"/>
          <w:sz w:val="24"/>
          <w:szCs w:val="24"/>
        </w:rPr>
        <w:t>emphasized the importance of receiving staff reports prior to the regular meetings since it is a key piece of information for the public to understand whether or not they want to engage in ZBA meetings. Mr. Isbister emphasized several of M</w:t>
      </w:r>
      <w:r w:rsidR="00503647">
        <w:rPr>
          <w:rFonts w:ascii="Times New Roman" w:hAnsi="Times New Roman" w:cs="Times New Roman"/>
          <w:kern w:val="24"/>
          <w:sz w:val="24"/>
          <w:szCs w:val="24"/>
        </w:rPr>
        <w:t>s</w:t>
      </w:r>
      <w:r w:rsidR="00A54AFE">
        <w:rPr>
          <w:rFonts w:ascii="Times New Roman" w:hAnsi="Times New Roman" w:cs="Times New Roman"/>
          <w:kern w:val="24"/>
          <w:sz w:val="24"/>
          <w:szCs w:val="24"/>
        </w:rPr>
        <w:t xml:space="preserve">. Dennis’ points regarding neighbors that experienced flooding in the area and added his own experiences working with City Staff, and frustration for the lack of action. Mr. </w:t>
      </w:r>
      <w:proofErr w:type="spellStart"/>
      <w:r w:rsidR="00A54AFE">
        <w:rPr>
          <w:rFonts w:ascii="Times New Roman" w:hAnsi="Times New Roman" w:cs="Times New Roman"/>
          <w:kern w:val="24"/>
          <w:sz w:val="24"/>
          <w:szCs w:val="24"/>
        </w:rPr>
        <w:t>Ibister</w:t>
      </w:r>
      <w:proofErr w:type="spellEnd"/>
      <w:r w:rsidR="00A54AFE">
        <w:rPr>
          <w:rFonts w:ascii="Times New Roman" w:hAnsi="Times New Roman" w:cs="Times New Roman"/>
          <w:kern w:val="24"/>
          <w:sz w:val="24"/>
          <w:szCs w:val="24"/>
        </w:rPr>
        <w:t xml:space="preserve"> also added that he did not believe the board had the authority to approve a development within a city </w:t>
      </w:r>
      <w:r w:rsidR="0033148F">
        <w:rPr>
          <w:rFonts w:ascii="Times New Roman" w:hAnsi="Times New Roman" w:cs="Times New Roman"/>
          <w:kern w:val="24"/>
          <w:sz w:val="24"/>
          <w:szCs w:val="24"/>
        </w:rPr>
        <w:t>easement and</w:t>
      </w:r>
      <w:r w:rsidR="00A54AFE">
        <w:rPr>
          <w:rFonts w:ascii="Times New Roman" w:hAnsi="Times New Roman" w:cs="Times New Roman"/>
          <w:kern w:val="24"/>
          <w:sz w:val="24"/>
          <w:szCs w:val="24"/>
        </w:rPr>
        <w:t xml:space="preserve"> recommended the board denying the application to provide more to for solution a year from now. </w:t>
      </w:r>
    </w:p>
    <w:p w14:paraId="21D22044" w14:textId="076F0BED" w:rsidR="00A54AFE" w:rsidRPr="0046493C" w:rsidRDefault="00A54AFE" w:rsidP="0046493C">
      <w:pPr>
        <w:pStyle w:val="ListParagraph"/>
        <w:spacing w:after="120" w:line="288" w:lineRule="auto"/>
        <w:ind w:left="360"/>
        <w:contextualSpacing w:val="0"/>
        <w:jc w:val="both"/>
        <w:rPr>
          <w:rFonts w:ascii="Times New Roman" w:hAnsi="Times New Roman" w:cs="Times New Roman"/>
          <w:kern w:val="24"/>
          <w:sz w:val="24"/>
          <w:szCs w:val="24"/>
        </w:rPr>
      </w:pPr>
      <w:r>
        <w:rPr>
          <w:rFonts w:ascii="Times New Roman" w:hAnsi="Times New Roman" w:cs="Times New Roman"/>
          <w:kern w:val="24"/>
          <w:sz w:val="24"/>
          <w:szCs w:val="24"/>
        </w:rPr>
        <w:t xml:space="preserve">Mr. Boyce </w:t>
      </w:r>
      <w:r w:rsidR="00503647">
        <w:rPr>
          <w:rFonts w:ascii="Times New Roman" w:hAnsi="Times New Roman" w:cs="Times New Roman"/>
          <w:kern w:val="24"/>
          <w:sz w:val="24"/>
          <w:szCs w:val="24"/>
        </w:rPr>
        <w:t xml:space="preserve">asked </w:t>
      </w:r>
      <w:r>
        <w:rPr>
          <w:rFonts w:ascii="Times New Roman" w:hAnsi="Times New Roman" w:cs="Times New Roman"/>
          <w:kern w:val="24"/>
          <w:sz w:val="24"/>
          <w:szCs w:val="24"/>
        </w:rPr>
        <w:t>if there are any additional comments of opposition, and then close</w:t>
      </w:r>
      <w:r w:rsidR="00503647">
        <w:rPr>
          <w:rFonts w:ascii="Times New Roman" w:hAnsi="Times New Roman" w:cs="Times New Roman"/>
          <w:kern w:val="24"/>
          <w:sz w:val="24"/>
          <w:szCs w:val="24"/>
        </w:rPr>
        <w:t>d public comment</w:t>
      </w:r>
      <w:r>
        <w:rPr>
          <w:rFonts w:ascii="Times New Roman" w:hAnsi="Times New Roman" w:cs="Times New Roman"/>
          <w:kern w:val="24"/>
          <w:sz w:val="24"/>
          <w:szCs w:val="24"/>
        </w:rPr>
        <w:t xml:space="preserve"> for board discussion. </w:t>
      </w:r>
    </w:p>
    <w:p w14:paraId="7E9DF70E" w14:textId="559B9A8A" w:rsidR="0033148F" w:rsidRDefault="00A54AFE" w:rsidP="000A5BC4">
      <w:pPr>
        <w:pStyle w:val="ListParagraph"/>
        <w:spacing w:after="120" w:line="288" w:lineRule="auto"/>
        <w:ind w:left="360"/>
        <w:contextualSpacing w:val="0"/>
        <w:jc w:val="both"/>
        <w:rPr>
          <w:rFonts w:ascii="Times New Roman" w:hAnsi="Times New Roman" w:cs="Times New Roman"/>
          <w:kern w:val="24"/>
          <w:sz w:val="24"/>
          <w:szCs w:val="24"/>
        </w:rPr>
      </w:pPr>
      <w:r>
        <w:rPr>
          <w:rFonts w:ascii="Times New Roman" w:hAnsi="Times New Roman" w:cs="Times New Roman"/>
          <w:kern w:val="24"/>
          <w:sz w:val="24"/>
          <w:szCs w:val="24"/>
        </w:rPr>
        <w:t>Ms. Quillen inquired how much of the development is locat</w:t>
      </w:r>
      <w:r w:rsidR="0033148F">
        <w:rPr>
          <w:rFonts w:ascii="Times New Roman" w:hAnsi="Times New Roman" w:cs="Times New Roman"/>
          <w:kern w:val="24"/>
          <w:sz w:val="24"/>
          <w:szCs w:val="24"/>
        </w:rPr>
        <w:t xml:space="preserve">ed within the </w:t>
      </w:r>
      <w:r w:rsidR="0012248B">
        <w:rPr>
          <w:rFonts w:ascii="Times New Roman" w:hAnsi="Times New Roman" w:cs="Times New Roman"/>
          <w:kern w:val="24"/>
          <w:sz w:val="24"/>
          <w:szCs w:val="24"/>
        </w:rPr>
        <w:t>easement.</w:t>
      </w:r>
    </w:p>
    <w:p w14:paraId="4D7511B0" w14:textId="2CD9F7A6" w:rsidR="0033148F" w:rsidRDefault="0033148F" w:rsidP="000A5BC4">
      <w:pPr>
        <w:pStyle w:val="ListParagraph"/>
        <w:spacing w:after="120" w:line="288" w:lineRule="auto"/>
        <w:ind w:left="360"/>
        <w:contextualSpacing w:val="0"/>
        <w:jc w:val="both"/>
        <w:rPr>
          <w:rFonts w:ascii="Times New Roman" w:hAnsi="Times New Roman" w:cs="Times New Roman"/>
          <w:kern w:val="24"/>
          <w:sz w:val="24"/>
          <w:szCs w:val="24"/>
        </w:rPr>
      </w:pPr>
      <w:r>
        <w:rPr>
          <w:rFonts w:ascii="Times New Roman" w:hAnsi="Times New Roman" w:cs="Times New Roman"/>
          <w:kern w:val="24"/>
          <w:sz w:val="24"/>
          <w:szCs w:val="24"/>
        </w:rPr>
        <w:t xml:space="preserve">Mr. Malone stated the location of the driveway within the easement was forced due to the requirements </w:t>
      </w:r>
      <w:r w:rsidR="00503647">
        <w:rPr>
          <w:rFonts w:ascii="Times New Roman" w:hAnsi="Times New Roman" w:cs="Times New Roman"/>
          <w:kern w:val="24"/>
          <w:sz w:val="24"/>
          <w:szCs w:val="24"/>
        </w:rPr>
        <w:t xml:space="preserve">for </w:t>
      </w:r>
      <w:r>
        <w:rPr>
          <w:rFonts w:ascii="Times New Roman" w:hAnsi="Times New Roman" w:cs="Times New Roman"/>
          <w:kern w:val="24"/>
          <w:sz w:val="24"/>
          <w:szCs w:val="24"/>
        </w:rPr>
        <w:t xml:space="preserve">off-street parking within the UDO. </w:t>
      </w:r>
    </w:p>
    <w:p w14:paraId="16D242D2" w14:textId="40C76147" w:rsidR="00A54AFE" w:rsidRDefault="0033148F" w:rsidP="000A5BC4">
      <w:pPr>
        <w:pStyle w:val="ListParagraph"/>
        <w:spacing w:after="120" w:line="288" w:lineRule="auto"/>
        <w:ind w:left="360"/>
        <w:contextualSpacing w:val="0"/>
        <w:jc w:val="both"/>
        <w:rPr>
          <w:rFonts w:ascii="Times New Roman" w:hAnsi="Times New Roman" w:cs="Times New Roman"/>
          <w:kern w:val="24"/>
          <w:sz w:val="24"/>
          <w:szCs w:val="24"/>
        </w:rPr>
      </w:pPr>
      <w:r>
        <w:rPr>
          <w:rFonts w:ascii="Times New Roman" w:hAnsi="Times New Roman" w:cs="Times New Roman"/>
          <w:kern w:val="24"/>
          <w:sz w:val="24"/>
          <w:szCs w:val="24"/>
        </w:rPr>
        <w:t xml:space="preserve">Mr. Peanasky </w:t>
      </w:r>
      <w:r w:rsidR="0032186D">
        <w:rPr>
          <w:rFonts w:ascii="Times New Roman" w:hAnsi="Times New Roman" w:cs="Times New Roman"/>
          <w:kern w:val="24"/>
          <w:sz w:val="24"/>
          <w:szCs w:val="24"/>
        </w:rPr>
        <w:t>agreed</w:t>
      </w:r>
      <w:r>
        <w:rPr>
          <w:rFonts w:ascii="Times New Roman" w:hAnsi="Times New Roman" w:cs="Times New Roman"/>
          <w:kern w:val="24"/>
          <w:sz w:val="24"/>
          <w:szCs w:val="24"/>
        </w:rPr>
        <w:t xml:space="preserve"> with concerns regarding approval of the driveway within the </w:t>
      </w:r>
      <w:r w:rsidR="0012248B">
        <w:rPr>
          <w:rFonts w:ascii="Times New Roman" w:hAnsi="Times New Roman" w:cs="Times New Roman"/>
          <w:kern w:val="24"/>
          <w:sz w:val="24"/>
          <w:szCs w:val="24"/>
        </w:rPr>
        <w:t>easement but</w:t>
      </w:r>
      <w:r>
        <w:rPr>
          <w:rFonts w:ascii="Times New Roman" w:hAnsi="Times New Roman" w:cs="Times New Roman"/>
          <w:kern w:val="24"/>
          <w:sz w:val="24"/>
          <w:szCs w:val="24"/>
        </w:rPr>
        <w:t xml:space="preserve"> </w:t>
      </w:r>
      <w:r w:rsidR="0053405F">
        <w:rPr>
          <w:rFonts w:ascii="Times New Roman" w:hAnsi="Times New Roman" w:cs="Times New Roman"/>
          <w:kern w:val="24"/>
          <w:sz w:val="24"/>
          <w:szCs w:val="24"/>
        </w:rPr>
        <w:t>add</w:t>
      </w:r>
      <w:r w:rsidR="00503647">
        <w:rPr>
          <w:rFonts w:ascii="Times New Roman" w:hAnsi="Times New Roman" w:cs="Times New Roman"/>
          <w:kern w:val="24"/>
          <w:sz w:val="24"/>
          <w:szCs w:val="24"/>
        </w:rPr>
        <w:t>ed</w:t>
      </w:r>
      <w:r>
        <w:rPr>
          <w:rFonts w:ascii="Times New Roman" w:hAnsi="Times New Roman" w:cs="Times New Roman"/>
          <w:kern w:val="24"/>
          <w:sz w:val="24"/>
          <w:szCs w:val="24"/>
        </w:rPr>
        <w:t xml:space="preserve"> that the applicant has made these changes in response to the </w:t>
      </w:r>
      <w:r w:rsidR="0012248B">
        <w:rPr>
          <w:rFonts w:ascii="Times New Roman" w:hAnsi="Times New Roman" w:cs="Times New Roman"/>
          <w:kern w:val="24"/>
          <w:sz w:val="24"/>
          <w:szCs w:val="24"/>
        </w:rPr>
        <w:t>board’s</w:t>
      </w:r>
      <w:r>
        <w:rPr>
          <w:rFonts w:ascii="Times New Roman" w:hAnsi="Times New Roman" w:cs="Times New Roman"/>
          <w:kern w:val="24"/>
          <w:sz w:val="24"/>
          <w:szCs w:val="24"/>
        </w:rPr>
        <w:t xml:space="preserve"> previous concerns</w:t>
      </w:r>
      <w:r w:rsidR="0053405F">
        <w:rPr>
          <w:rFonts w:ascii="Times New Roman" w:hAnsi="Times New Roman" w:cs="Times New Roman"/>
          <w:kern w:val="24"/>
          <w:sz w:val="24"/>
          <w:szCs w:val="24"/>
        </w:rPr>
        <w:t>. A</w:t>
      </w:r>
      <w:r>
        <w:rPr>
          <w:rFonts w:ascii="Times New Roman" w:hAnsi="Times New Roman" w:cs="Times New Roman"/>
          <w:kern w:val="24"/>
          <w:sz w:val="24"/>
          <w:szCs w:val="24"/>
        </w:rPr>
        <w:t xml:space="preserve"> homeowner purchasing such a property must be aware and understand that </w:t>
      </w:r>
      <w:r w:rsidR="0012248B">
        <w:rPr>
          <w:rFonts w:ascii="Times New Roman" w:hAnsi="Times New Roman" w:cs="Times New Roman"/>
          <w:kern w:val="24"/>
          <w:sz w:val="24"/>
          <w:szCs w:val="24"/>
        </w:rPr>
        <w:t>because</w:t>
      </w:r>
      <w:r>
        <w:rPr>
          <w:rFonts w:ascii="Times New Roman" w:hAnsi="Times New Roman" w:cs="Times New Roman"/>
          <w:kern w:val="24"/>
          <w:sz w:val="24"/>
          <w:szCs w:val="24"/>
        </w:rPr>
        <w:t xml:space="preserve"> of the location of the driveway there may come a time </w:t>
      </w:r>
      <w:r w:rsidR="0053405F">
        <w:rPr>
          <w:rFonts w:ascii="Times New Roman" w:hAnsi="Times New Roman" w:cs="Times New Roman"/>
          <w:kern w:val="24"/>
          <w:sz w:val="24"/>
          <w:szCs w:val="24"/>
        </w:rPr>
        <w:t>when</w:t>
      </w:r>
      <w:r>
        <w:rPr>
          <w:rFonts w:ascii="Times New Roman" w:hAnsi="Times New Roman" w:cs="Times New Roman"/>
          <w:kern w:val="24"/>
          <w:sz w:val="24"/>
          <w:szCs w:val="24"/>
        </w:rPr>
        <w:t xml:space="preserve"> the city will have to access the site.</w:t>
      </w:r>
      <w:r w:rsidR="0012248B">
        <w:rPr>
          <w:rFonts w:ascii="Times New Roman" w:hAnsi="Times New Roman" w:cs="Times New Roman"/>
          <w:kern w:val="24"/>
          <w:sz w:val="24"/>
          <w:szCs w:val="24"/>
        </w:rPr>
        <w:t xml:space="preserve"> Mr. Peanasky closed by stating that the previous concerns that been addressed by the applicant and </w:t>
      </w:r>
      <w:r w:rsidR="00503647">
        <w:rPr>
          <w:rFonts w:ascii="Times New Roman" w:hAnsi="Times New Roman" w:cs="Times New Roman"/>
          <w:kern w:val="24"/>
          <w:sz w:val="24"/>
          <w:szCs w:val="24"/>
        </w:rPr>
        <w:t xml:space="preserve">that he </w:t>
      </w:r>
      <w:r w:rsidR="0012248B">
        <w:rPr>
          <w:rFonts w:ascii="Times New Roman" w:hAnsi="Times New Roman" w:cs="Times New Roman"/>
          <w:kern w:val="24"/>
          <w:sz w:val="24"/>
          <w:szCs w:val="24"/>
        </w:rPr>
        <w:t xml:space="preserve">is satisfied with the plans so long a permanent dwelling is </w:t>
      </w:r>
      <w:r w:rsidR="007A2170">
        <w:rPr>
          <w:rFonts w:ascii="Times New Roman" w:hAnsi="Times New Roman" w:cs="Times New Roman"/>
          <w:kern w:val="24"/>
          <w:sz w:val="24"/>
          <w:szCs w:val="24"/>
        </w:rPr>
        <w:t>not</w:t>
      </w:r>
      <w:r w:rsidR="0012248B">
        <w:rPr>
          <w:rFonts w:ascii="Times New Roman" w:hAnsi="Times New Roman" w:cs="Times New Roman"/>
          <w:kern w:val="24"/>
          <w:sz w:val="24"/>
          <w:szCs w:val="24"/>
        </w:rPr>
        <w:t xml:space="preserve"> located above the driveway within the easement. </w:t>
      </w:r>
    </w:p>
    <w:p w14:paraId="1F01CBE9" w14:textId="1819DC82" w:rsidR="0012248B" w:rsidRDefault="0012248B" w:rsidP="000A5BC4">
      <w:pPr>
        <w:pStyle w:val="ListParagraph"/>
        <w:spacing w:after="120" w:line="288" w:lineRule="auto"/>
        <w:ind w:left="360"/>
        <w:contextualSpacing w:val="0"/>
        <w:jc w:val="both"/>
        <w:rPr>
          <w:rFonts w:ascii="Times New Roman" w:hAnsi="Times New Roman" w:cs="Times New Roman"/>
          <w:kern w:val="24"/>
          <w:sz w:val="24"/>
          <w:szCs w:val="24"/>
        </w:rPr>
      </w:pPr>
      <w:r>
        <w:rPr>
          <w:rFonts w:ascii="Times New Roman" w:hAnsi="Times New Roman" w:cs="Times New Roman"/>
          <w:kern w:val="24"/>
          <w:sz w:val="24"/>
          <w:szCs w:val="24"/>
        </w:rPr>
        <w:lastRenderedPageBreak/>
        <w:t xml:space="preserve">Ms. Miller </w:t>
      </w:r>
      <w:r w:rsidR="00503647">
        <w:rPr>
          <w:rFonts w:ascii="Times New Roman" w:hAnsi="Times New Roman" w:cs="Times New Roman"/>
          <w:kern w:val="24"/>
          <w:sz w:val="24"/>
          <w:szCs w:val="24"/>
        </w:rPr>
        <w:t xml:space="preserve">stated her </w:t>
      </w:r>
      <w:r>
        <w:rPr>
          <w:rFonts w:ascii="Times New Roman" w:hAnsi="Times New Roman" w:cs="Times New Roman"/>
          <w:kern w:val="24"/>
          <w:sz w:val="24"/>
          <w:szCs w:val="24"/>
        </w:rPr>
        <w:t>agree</w:t>
      </w:r>
      <w:r w:rsidR="00503647">
        <w:rPr>
          <w:rFonts w:ascii="Times New Roman" w:hAnsi="Times New Roman" w:cs="Times New Roman"/>
          <w:kern w:val="24"/>
          <w:sz w:val="24"/>
          <w:szCs w:val="24"/>
        </w:rPr>
        <w:t>ment</w:t>
      </w:r>
      <w:r>
        <w:rPr>
          <w:rFonts w:ascii="Times New Roman" w:hAnsi="Times New Roman" w:cs="Times New Roman"/>
          <w:kern w:val="24"/>
          <w:sz w:val="24"/>
          <w:szCs w:val="24"/>
        </w:rPr>
        <w:t xml:space="preserve"> with Mr. Peanasky regarding a dwelling area being located within the easement as well as a deck. Ms. Miller also add</w:t>
      </w:r>
      <w:r w:rsidR="00503647">
        <w:rPr>
          <w:rFonts w:ascii="Times New Roman" w:hAnsi="Times New Roman" w:cs="Times New Roman"/>
          <w:kern w:val="24"/>
          <w:sz w:val="24"/>
          <w:szCs w:val="24"/>
        </w:rPr>
        <w:t>ed</w:t>
      </w:r>
      <w:r>
        <w:rPr>
          <w:rFonts w:ascii="Times New Roman" w:hAnsi="Times New Roman" w:cs="Times New Roman"/>
          <w:kern w:val="24"/>
          <w:sz w:val="24"/>
          <w:szCs w:val="24"/>
        </w:rPr>
        <w:t xml:space="preserve"> she does not agree with an approval of the setback and height variance requests but is open to discussion. </w:t>
      </w:r>
    </w:p>
    <w:p w14:paraId="38616CEF" w14:textId="5FF04F8E" w:rsidR="0012248B" w:rsidRDefault="0012248B" w:rsidP="000A5BC4">
      <w:pPr>
        <w:pStyle w:val="ListParagraph"/>
        <w:spacing w:after="120" w:line="288" w:lineRule="auto"/>
        <w:ind w:left="360"/>
        <w:contextualSpacing w:val="0"/>
        <w:jc w:val="both"/>
        <w:rPr>
          <w:rFonts w:ascii="Times New Roman" w:hAnsi="Times New Roman" w:cs="Times New Roman"/>
          <w:kern w:val="24"/>
          <w:sz w:val="24"/>
          <w:szCs w:val="24"/>
        </w:rPr>
      </w:pPr>
      <w:r>
        <w:rPr>
          <w:rFonts w:ascii="Times New Roman" w:hAnsi="Times New Roman" w:cs="Times New Roman"/>
          <w:kern w:val="24"/>
          <w:sz w:val="24"/>
          <w:szCs w:val="24"/>
        </w:rPr>
        <w:t>Mr. Boyce added again how difficult the site is and agree</w:t>
      </w:r>
      <w:r w:rsidR="00503647">
        <w:rPr>
          <w:rFonts w:ascii="Times New Roman" w:hAnsi="Times New Roman" w:cs="Times New Roman"/>
          <w:kern w:val="24"/>
          <w:sz w:val="24"/>
          <w:szCs w:val="24"/>
        </w:rPr>
        <w:t>d</w:t>
      </w:r>
      <w:r>
        <w:rPr>
          <w:rFonts w:ascii="Times New Roman" w:hAnsi="Times New Roman" w:cs="Times New Roman"/>
          <w:kern w:val="24"/>
          <w:sz w:val="24"/>
          <w:szCs w:val="24"/>
        </w:rPr>
        <w:t xml:space="preserve"> with fellow board members regarding</w:t>
      </w:r>
      <w:r w:rsidR="00503647">
        <w:rPr>
          <w:rFonts w:ascii="Times New Roman" w:hAnsi="Times New Roman" w:cs="Times New Roman"/>
          <w:kern w:val="24"/>
          <w:sz w:val="24"/>
          <w:szCs w:val="24"/>
        </w:rPr>
        <w:t xml:space="preserve"> their concern about allowing</w:t>
      </w:r>
      <w:r>
        <w:rPr>
          <w:rFonts w:ascii="Times New Roman" w:hAnsi="Times New Roman" w:cs="Times New Roman"/>
          <w:kern w:val="24"/>
          <w:sz w:val="24"/>
          <w:szCs w:val="24"/>
        </w:rPr>
        <w:t xml:space="preserve"> </w:t>
      </w:r>
      <w:r w:rsidR="002A1870">
        <w:rPr>
          <w:rFonts w:ascii="Times New Roman" w:hAnsi="Times New Roman" w:cs="Times New Roman"/>
          <w:kern w:val="24"/>
          <w:sz w:val="24"/>
          <w:szCs w:val="24"/>
        </w:rPr>
        <w:t>a</w:t>
      </w:r>
      <w:r>
        <w:rPr>
          <w:rFonts w:ascii="Times New Roman" w:hAnsi="Times New Roman" w:cs="Times New Roman"/>
          <w:kern w:val="24"/>
          <w:sz w:val="24"/>
          <w:szCs w:val="24"/>
        </w:rPr>
        <w:t xml:space="preserve"> permanent structure within the easement</w:t>
      </w:r>
      <w:r w:rsidR="002A1870">
        <w:rPr>
          <w:rFonts w:ascii="Times New Roman" w:hAnsi="Times New Roman" w:cs="Times New Roman"/>
          <w:kern w:val="24"/>
          <w:sz w:val="24"/>
          <w:szCs w:val="24"/>
        </w:rPr>
        <w:t xml:space="preserve">. In addition, due to the flooding concerns and the site not being able to create a basement a variance for floor area ratio is understandable. Mr. Boyce concluded that he supports the variance request so long as a living area was not created within the easement. </w:t>
      </w:r>
    </w:p>
    <w:p w14:paraId="6C2FB846" w14:textId="34C2DBCB" w:rsidR="002A1870" w:rsidRDefault="002A1870" w:rsidP="000A5BC4">
      <w:pPr>
        <w:pStyle w:val="ListParagraph"/>
        <w:spacing w:after="120" w:line="288" w:lineRule="auto"/>
        <w:ind w:left="360"/>
        <w:contextualSpacing w:val="0"/>
        <w:jc w:val="both"/>
        <w:rPr>
          <w:rFonts w:ascii="Times New Roman" w:hAnsi="Times New Roman" w:cs="Times New Roman"/>
          <w:kern w:val="24"/>
          <w:sz w:val="24"/>
          <w:szCs w:val="24"/>
        </w:rPr>
      </w:pPr>
      <w:r>
        <w:rPr>
          <w:rFonts w:ascii="Times New Roman" w:hAnsi="Times New Roman" w:cs="Times New Roman"/>
          <w:kern w:val="24"/>
          <w:sz w:val="24"/>
          <w:szCs w:val="24"/>
        </w:rPr>
        <w:t xml:space="preserve">Ms. Miller questioned why the requested residence needed to be so close to property lines. </w:t>
      </w:r>
    </w:p>
    <w:p w14:paraId="3B2A2EE8" w14:textId="482857B0" w:rsidR="007A2170" w:rsidRDefault="007A2170" w:rsidP="000A5BC4">
      <w:pPr>
        <w:pStyle w:val="ListParagraph"/>
        <w:spacing w:after="120" w:line="288" w:lineRule="auto"/>
        <w:ind w:left="360"/>
        <w:contextualSpacing w:val="0"/>
        <w:jc w:val="both"/>
        <w:rPr>
          <w:rFonts w:ascii="Times New Roman" w:hAnsi="Times New Roman" w:cs="Times New Roman"/>
          <w:kern w:val="24"/>
          <w:sz w:val="24"/>
          <w:szCs w:val="24"/>
        </w:rPr>
      </w:pPr>
      <w:r>
        <w:rPr>
          <w:rFonts w:ascii="Times New Roman" w:hAnsi="Times New Roman" w:cs="Times New Roman"/>
          <w:kern w:val="24"/>
          <w:sz w:val="24"/>
          <w:szCs w:val="24"/>
        </w:rPr>
        <w:t>Mr. Peanasky added he did not believe the applicant was proposing a design to get the most out of the lot and the original request did not request the same number of variances</w:t>
      </w:r>
      <w:r w:rsidR="00986479">
        <w:rPr>
          <w:rFonts w:ascii="Times New Roman" w:hAnsi="Times New Roman" w:cs="Times New Roman"/>
          <w:kern w:val="24"/>
          <w:sz w:val="24"/>
          <w:szCs w:val="24"/>
        </w:rPr>
        <w:t>.</w:t>
      </w:r>
      <w:r>
        <w:rPr>
          <w:rFonts w:ascii="Times New Roman" w:hAnsi="Times New Roman" w:cs="Times New Roman"/>
          <w:kern w:val="24"/>
          <w:sz w:val="24"/>
          <w:szCs w:val="24"/>
        </w:rPr>
        <w:t xml:space="preserve"> </w:t>
      </w:r>
      <w:r w:rsidR="00986479">
        <w:rPr>
          <w:rFonts w:ascii="Times New Roman" w:hAnsi="Times New Roman" w:cs="Times New Roman"/>
          <w:kern w:val="24"/>
          <w:sz w:val="24"/>
          <w:szCs w:val="24"/>
        </w:rPr>
        <w:t>T</w:t>
      </w:r>
      <w:r>
        <w:rPr>
          <w:rFonts w:ascii="Times New Roman" w:hAnsi="Times New Roman" w:cs="Times New Roman"/>
          <w:kern w:val="24"/>
          <w:sz w:val="24"/>
          <w:szCs w:val="24"/>
        </w:rPr>
        <w:t xml:space="preserve">he proposed design incorporated many of the concerns the board had regarding flooding and site lines. Mr. Peanasky also added that </w:t>
      </w:r>
      <w:r w:rsidR="0032186D">
        <w:rPr>
          <w:rFonts w:ascii="Times New Roman" w:hAnsi="Times New Roman" w:cs="Times New Roman"/>
          <w:kern w:val="24"/>
          <w:sz w:val="24"/>
          <w:szCs w:val="24"/>
        </w:rPr>
        <w:t>the location</w:t>
      </w:r>
      <w:r>
        <w:rPr>
          <w:rFonts w:ascii="Times New Roman" w:hAnsi="Times New Roman" w:cs="Times New Roman"/>
          <w:kern w:val="24"/>
          <w:sz w:val="24"/>
          <w:szCs w:val="24"/>
        </w:rPr>
        <w:t xml:space="preserve"> in which the property would be six inches from the property line was </w:t>
      </w:r>
      <w:r w:rsidR="008D015E">
        <w:rPr>
          <w:rFonts w:ascii="Times New Roman" w:hAnsi="Times New Roman" w:cs="Times New Roman"/>
          <w:kern w:val="24"/>
          <w:sz w:val="24"/>
          <w:szCs w:val="24"/>
        </w:rPr>
        <w:t>adjacent</w:t>
      </w:r>
      <w:r>
        <w:rPr>
          <w:rFonts w:ascii="Times New Roman" w:hAnsi="Times New Roman" w:cs="Times New Roman"/>
          <w:kern w:val="24"/>
          <w:sz w:val="24"/>
          <w:szCs w:val="24"/>
        </w:rPr>
        <w:t xml:space="preserve"> to the stormwater easement which at this time has not been approved for a development. </w:t>
      </w:r>
    </w:p>
    <w:p w14:paraId="66472B13" w14:textId="2128EBA8" w:rsidR="007A2170" w:rsidRDefault="007A2170" w:rsidP="000A5BC4">
      <w:pPr>
        <w:pStyle w:val="ListParagraph"/>
        <w:spacing w:after="120" w:line="288" w:lineRule="auto"/>
        <w:ind w:left="360"/>
        <w:contextualSpacing w:val="0"/>
        <w:jc w:val="both"/>
        <w:rPr>
          <w:rFonts w:ascii="Times New Roman" w:hAnsi="Times New Roman" w:cs="Times New Roman"/>
          <w:kern w:val="24"/>
          <w:sz w:val="24"/>
          <w:szCs w:val="24"/>
        </w:rPr>
      </w:pPr>
      <w:r>
        <w:rPr>
          <w:rFonts w:ascii="Times New Roman" w:hAnsi="Times New Roman" w:cs="Times New Roman"/>
          <w:kern w:val="24"/>
          <w:sz w:val="24"/>
          <w:szCs w:val="24"/>
        </w:rPr>
        <w:t>Ms. Miller add</w:t>
      </w:r>
      <w:r w:rsidR="00503647">
        <w:rPr>
          <w:rFonts w:ascii="Times New Roman" w:hAnsi="Times New Roman" w:cs="Times New Roman"/>
          <w:kern w:val="24"/>
          <w:sz w:val="24"/>
          <w:szCs w:val="24"/>
        </w:rPr>
        <w:t>ed</w:t>
      </w:r>
      <w:r>
        <w:rPr>
          <w:rFonts w:ascii="Times New Roman" w:hAnsi="Times New Roman" w:cs="Times New Roman"/>
          <w:kern w:val="24"/>
          <w:sz w:val="24"/>
          <w:szCs w:val="24"/>
        </w:rPr>
        <w:t xml:space="preserve"> that she disagrees </w:t>
      </w:r>
      <w:r w:rsidR="008D015E">
        <w:rPr>
          <w:rFonts w:ascii="Times New Roman" w:hAnsi="Times New Roman" w:cs="Times New Roman"/>
          <w:kern w:val="24"/>
          <w:sz w:val="24"/>
          <w:szCs w:val="24"/>
        </w:rPr>
        <w:t>with</w:t>
      </w:r>
      <w:r>
        <w:rPr>
          <w:rFonts w:ascii="Times New Roman" w:hAnsi="Times New Roman" w:cs="Times New Roman"/>
          <w:kern w:val="24"/>
          <w:sz w:val="24"/>
          <w:szCs w:val="24"/>
        </w:rPr>
        <w:t xml:space="preserve"> the approval of design due to </w:t>
      </w:r>
      <w:r w:rsidR="00986479">
        <w:rPr>
          <w:rFonts w:ascii="Times New Roman" w:hAnsi="Times New Roman" w:cs="Times New Roman"/>
          <w:kern w:val="24"/>
          <w:sz w:val="24"/>
          <w:szCs w:val="24"/>
        </w:rPr>
        <w:t>neighboring</w:t>
      </w:r>
      <w:r>
        <w:rPr>
          <w:rFonts w:ascii="Times New Roman" w:hAnsi="Times New Roman" w:cs="Times New Roman"/>
          <w:kern w:val="24"/>
          <w:sz w:val="24"/>
          <w:szCs w:val="24"/>
        </w:rPr>
        <w:t xml:space="preserve"> lot being undeveloped at that time</w:t>
      </w:r>
      <w:r w:rsidR="008D015E">
        <w:rPr>
          <w:rFonts w:ascii="Times New Roman" w:hAnsi="Times New Roman" w:cs="Times New Roman"/>
          <w:kern w:val="24"/>
          <w:sz w:val="24"/>
          <w:szCs w:val="24"/>
        </w:rPr>
        <w:t xml:space="preserve">, and a resident would be unable to provide maintenance to the property with such setbacks. </w:t>
      </w:r>
    </w:p>
    <w:p w14:paraId="41F262E1" w14:textId="6D4657E3" w:rsidR="007A2170" w:rsidRDefault="007A2170" w:rsidP="000A5BC4">
      <w:pPr>
        <w:pStyle w:val="ListParagraph"/>
        <w:spacing w:after="120" w:line="288" w:lineRule="auto"/>
        <w:ind w:left="360"/>
        <w:contextualSpacing w:val="0"/>
        <w:jc w:val="both"/>
        <w:rPr>
          <w:rFonts w:ascii="Times New Roman" w:hAnsi="Times New Roman" w:cs="Times New Roman"/>
          <w:kern w:val="24"/>
          <w:sz w:val="24"/>
          <w:szCs w:val="24"/>
        </w:rPr>
      </w:pPr>
      <w:r>
        <w:rPr>
          <w:rFonts w:ascii="Times New Roman" w:hAnsi="Times New Roman" w:cs="Times New Roman"/>
          <w:kern w:val="24"/>
          <w:sz w:val="24"/>
          <w:szCs w:val="24"/>
        </w:rPr>
        <w:t>Ms. Quillen added</w:t>
      </w:r>
      <w:r w:rsidR="008D015E">
        <w:rPr>
          <w:rFonts w:ascii="Times New Roman" w:hAnsi="Times New Roman" w:cs="Times New Roman"/>
          <w:kern w:val="24"/>
          <w:sz w:val="24"/>
          <w:szCs w:val="24"/>
        </w:rPr>
        <w:t xml:space="preserve"> she was not concerned and</w:t>
      </w:r>
      <w:r>
        <w:rPr>
          <w:rFonts w:ascii="Times New Roman" w:hAnsi="Times New Roman" w:cs="Times New Roman"/>
          <w:kern w:val="24"/>
          <w:sz w:val="24"/>
          <w:szCs w:val="24"/>
        </w:rPr>
        <w:t xml:space="preserve"> from her own residence slightly encroaches into her </w:t>
      </w:r>
      <w:r w:rsidR="008D015E">
        <w:rPr>
          <w:rFonts w:ascii="Times New Roman" w:hAnsi="Times New Roman" w:cs="Times New Roman"/>
          <w:kern w:val="24"/>
          <w:sz w:val="24"/>
          <w:szCs w:val="24"/>
        </w:rPr>
        <w:t>neighboring</w:t>
      </w:r>
      <w:r>
        <w:rPr>
          <w:rFonts w:ascii="Times New Roman" w:hAnsi="Times New Roman" w:cs="Times New Roman"/>
          <w:kern w:val="24"/>
          <w:sz w:val="24"/>
          <w:szCs w:val="24"/>
        </w:rPr>
        <w:t xml:space="preserve"> property and that </w:t>
      </w:r>
      <w:r w:rsidR="008D015E">
        <w:rPr>
          <w:rFonts w:ascii="Times New Roman" w:hAnsi="Times New Roman" w:cs="Times New Roman"/>
          <w:kern w:val="24"/>
          <w:sz w:val="24"/>
          <w:szCs w:val="24"/>
        </w:rPr>
        <w:t>often</w:t>
      </w:r>
      <w:r>
        <w:rPr>
          <w:rFonts w:ascii="Times New Roman" w:hAnsi="Times New Roman" w:cs="Times New Roman"/>
          <w:kern w:val="24"/>
          <w:sz w:val="24"/>
          <w:szCs w:val="24"/>
        </w:rPr>
        <w:t xml:space="preserve"> these situations </w:t>
      </w:r>
      <w:r w:rsidR="008D015E">
        <w:rPr>
          <w:rFonts w:ascii="Times New Roman" w:hAnsi="Times New Roman" w:cs="Times New Roman"/>
          <w:kern w:val="24"/>
          <w:sz w:val="24"/>
          <w:szCs w:val="24"/>
        </w:rPr>
        <w:t>are solved</w:t>
      </w:r>
      <w:r>
        <w:rPr>
          <w:rFonts w:ascii="Times New Roman" w:hAnsi="Times New Roman" w:cs="Times New Roman"/>
          <w:kern w:val="24"/>
          <w:sz w:val="24"/>
          <w:szCs w:val="24"/>
        </w:rPr>
        <w:t xml:space="preserve"> rather through </w:t>
      </w:r>
      <w:r w:rsidR="008D015E">
        <w:rPr>
          <w:rFonts w:ascii="Times New Roman" w:hAnsi="Times New Roman" w:cs="Times New Roman"/>
          <w:kern w:val="24"/>
          <w:sz w:val="24"/>
          <w:szCs w:val="24"/>
        </w:rPr>
        <w:t>neighborly</w:t>
      </w:r>
      <w:r>
        <w:rPr>
          <w:rFonts w:ascii="Times New Roman" w:hAnsi="Times New Roman" w:cs="Times New Roman"/>
          <w:kern w:val="24"/>
          <w:sz w:val="24"/>
          <w:szCs w:val="24"/>
        </w:rPr>
        <w:t xml:space="preserve"> </w:t>
      </w:r>
      <w:r w:rsidR="008D015E">
        <w:rPr>
          <w:rFonts w:ascii="Times New Roman" w:hAnsi="Times New Roman" w:cs="Times New Roman"/>
          <w:kern w:val="24"/>
          <w:sz w:val="24"/>
          <w:szCs w:val="24"/>
        </w:rPr>
        <w:t xml:space="preserve">conversations and relationships. Ms. Quillen added because of the owners’ entitlements to develop the property, a decision must be made on what concerns can be addressed with the proposed designs, and that the applicant has addressed the main concerns of the board. </w:t>
      </w:r>
    </w:p>
    <w:p w14:paraId="0343524F" w14:textId="1C5F2C65" w:rsidR="008D015E" w:rsidRDefault="008D015E" w:rsidP="000A5BC4">
      <w:pPr>
        <w:pStyle w:val="ListParagraph"/>
        <w:spacing w:after="120" w:line="288" w:lineRule="auto"/>
        <w:ind w:left="360"/>
        <w:contextualSpacing w:val="0"/>
        <w:jc w:val="both"/>
        <w:rPr>
          <w:rFonts w:ascii="Times New Roman" w:hAnsi="Times New Roman" w:cs="Times New Roman"/>
          <w:kern w:val="24"/>
          <w:sz w:val="24"/>
          <w:szCs w:val="24"/>
        </w:rPr>
      </w:pPr>
      <w:r>
        <w:rPr>
          <w:rFonts w:ascii="Times New Roman" w:hAnsi="Times New Roman" w:cs="Times New Roman"/>
          <w:kern w:val="24"/>
          <w:sz w:val="24"/>
          <w:szCs w:val="24"/>
        </w:rPr>
        <w:t xml:space="preserve">Mr. Boyce added that if a board were to defer that they must provide clear solutions in what the applicant can do for approval. </w:t>
      </w:r>
    </w:p>
    <w:p w14:paraId="741E0DCF" w14:textId="39E5432E" w:rsidR="008D015E" w:rsidRDefault="008D015E" w:rsidP="000A5BC4">
      <w:pPr>
        <w:pStyle w:val="ListParagraph"/>
        <w:spacing w:after="120" w:line="288" w:lineRule="auto"/>
        <w:ind w:left="360"/>
        <w:contextualSpacing w:val="0"/>
        <w:jc w:val="both"/>
        <w:rPr>
          <w:rFonts w:ascii="Times New Roman" w:hAnsi="Times New Roman" w:cs="Times New Roman"/>
          <w:kern w:val="24"/>
          <w:sz w:val="24"/>
          <w:szCs w:val="24"/>
        </w:rPr>
      </w:pPr>
      <w:r>
        <w:rPr>
          <w:rFonts w:ascii="Times New Roman" w:hAnsi="Times New Roman" w:cs="Times New Roman"/>
          <w:kern w:val="24"/>
          <w:sz w:val="24"/>
          <w:szCs w:val="24"/>
        </w:rPr>
        <w:t>Mr. Peanasky state</w:t>
      </w:r>
      <w:r w:rsidR="00503647">
        <w:rPr>
          <w:rFonts w:ascii="Times New Roman" w:hAnsi="Times New Roman" w:cs="Times New Roman"/>
          <w:kern w:val="24"/>
          <w:sz w:val="24"/>
          <w:szCs w:val="24"/>
        </w:rPr>
        <w:t>d</w:t>
      </w:r>
      <w:r>
        <w:rPr>
          <w:rFonts w:ascii="Times New Roman" w:hAnsi="Times New Roman" w:cs="Times New Roman"/>
          <w:kern w:val="24"/>
          <w:sz w:val="24"/>
          <w:szCs w:val="24"/>
        </w:rPr>
        <w:t xml:space="preserve"> that he does not see what else the applicant can change for approval. </w:t>
      </w:r>
    </w:p>
    <w:p w14:paraId="09CE0575" w14:textId="7B6D098A" w:rsidR="008D015E" w:rsidRDefault="008D015E" w:rsidP="000A5BC4">
      <w:pPr>
        <w:pStyle w:val="ListParagraph"/>
        <w:spacing w:after="120" w:line="288" w:lineRule="auto"/>
        <w:ind w:left="360"/>
        <w:contextualSpacing w:val="0"/>
        <w:jc w:val="both"/>
        <w:rPr>
          <w:rFonts w:ascii="Times New Roman" w:hAnsi="Times New Roman" w:cs="Times New Roman"/>
          <w:kern w:val="24"/>
          <w:sz w:val="24"/>
          <w:szCs w:val="24"/>
        </w:rPr>
      </w:pPr>
      <w:r>
        <w:rPr>
          <w:rFonts w:ascii="Times New Roman" w:hAnsi="Times New Roman" w:cs="Times New Roman"/>
          <w:kern w:val="24"/>
          <w:sz w:val="24"/>
          <w:szCs w:val="24"/>
        </w:rPr>
        <w:t xml:space="preserve">Ms. Miller </w:t>
      </w:r>
      <w:r w:rsidR="00503647">
        <w:rPr>
          <w:rFonts w:ascii="Times New Roman" w:hAnsi="Times New Roman" w:cs="Times New Roman"/>
          <w:kern w:val="24"/>
          <w:sz w:val="24"/>
          <w:szCs w:val="24"/>
        </w:rPr>
        <w:t xml:space="preserve">said she </w:t>
      </w:r>
      <w:r>
        <w:rPr>
          <w:rFonts w:ascii="Times New Roman" w:hAnsi="Times New Roman" w:cs="Times New Roman"/>
          <w:kern w:val="24"/>
          <w:sz w:val="24"/>
          <w:szCs w:val="24"/>
        </w:rPr>
        <w:t xml:space="preserve">understands the other board members and agrees that the plans submitted by the applicant have improved but is not comfortable with an approval of a six-inch setback. </w:t>
      </w:r>
    </w:p>
    <w:p w14:paraId="18FE1545" w14:textId="2B4F0990" w:rsidR="008D015E" w:rsidRDefault="008D015E" w:rsidP="000A5BC4">
      <w:pPr>
        <w:pStyle w:val="ListParagraph"/>
        <w:spacing w:after="120" w:line="288" w:lineRule="auto"/>
        <w:ind w:left="360"/>
        <w:contextualSpacing w:val="0"/>
        <w:jc w:val="both"/>
        <w:rPr>
          <w:rFonts w:ascii="Times New Roman" w:hAnsi="Times New Roman" w:cs="Times New Roman"/>
          <w:kern w:val="24"/>
          <w:sz w:val="24"/>
          <w:szCs w:val="24"/>
        </w:rPr>
      </w:pPr>
      <w:r>
        <w:rPr>
          <w:rFonts w:ascii="Times New Roman" w:hAnsi="Times New Roman" w:cs="Times New Roman"/>
          <w:kern w:val="24"/>
          <w:sz w:val="24"/>
          <w:szCs w:val="24"/>
        </w:rPr>
        <w:t xml:space="preserve">Mr. Boyce </w:t>
      </w:r>
      <w:r w:rsidR="00503647">
        <w:rPr>
          <w:rFonts w:ascii="Times New Roman" w:hAnsi="Times New Roman" w:cs="Times New Roman"/>
          <w:kern w:val="24"/>
          <w:sz w:val="24"/>
          <w:szCs w:val="24"/>
        </w:rPr>
        <w:t xml:space="preserve">asked </w:t>
      </w:r>
      <w:r>
        <w:rPr>
          <w:rFonts w:ascii="Times New Roman" w:hAnsi="Times New Roman" w:cs="Times New Roman"/>
          <w:kern w:val="24"/>
          <w:sz w:val="24"/>
          <w:szCs w:val="24"/>
        </w:rPr>
        <w:t xml:space="preserve">if other board members agree with the proposed plans. </w:t>
      </w:r>
    </w:p>
    <w:p w14:paraId="315A5499" w14:textId="122EA897" w:rsidR="008D015E" w:rsidRDefault="008D015E" w:rsidP="000A5BC4">
      <w:pPr>
        <w:pStyle w:val="ListParagraph"/>
        <w:spacing w:after="120" w:line="288" w:lineRule="auto"/>
        <w:ind w:left="360"/>
        <w:contextualSpacing w:val="0"/>
        <w:jc w:val="both"/>
        <w:rPr>
          <w:rFonts w:ascii="Times New Roman" w:hAnsi="Times New Roman" w:cs="Times New Roman"/>
          <w:kern w:val="24"/>
          <w:sz w:val="24"/>
          <w:szCs w:val="24"/>
        </w:rPr>
      </w:pPr>
      <w:r>
        <w:rPr>
          <w:rFonts w:ascii="Times New Roman" w:hAnsi="Times New Roman" w:cs="Times New Roman"/>
          <w:kern w:val="24"/>
          <w:sz w:val="24"/>
          <w:szCs w:val="24"/>
        </w:rPr>
        <w:t xml:space="preserve">Ms. Quillen </w:t>
      </w:r>
      <w:r w:rsidR="00503647">
        <w:rPr>
          <w:rFonts w:ascii="Times New Roman" w:hAnsi="Times New Roman" w:cs="Times New Roman"/>
          <w:kern w:val="24"/>
          <w:sz w:val="24"/>
          <w:szCs w:val="24"/>
        </w:rPr>
        <w:t>said she did</w:t>
      </w:r>
      <w:r>
        <w:rPr>
          <w:rFonts w:ascii="Times New Roman" w:hAnsi="Times New Roman" w:cs="Times New Roman"/>
          <w:kern w:val="24"/>
          <w:sz w:val="24"/>
          <w:szCs w:val="24"/>
        </w:rPr>
        <w:t>.</w:t>
      </w:r>
    </w:p>
    <w:p w14:paraId="31EE224C" w14:textId="23066314" w:rsidR="008D015E" w:rsidRDefault="008D015E" w:rsidP="000A5BC4">
      <w:pPr>
        <w:pStyle w:val="ListParagraph"/>
        <w:spacing w:after="120" w:line="288" w:lineRule="auto"/>
        <w:ind w:left="360"/>
        <w:contextualSpacing w:val="0"/>
        <w:jc w:val="both"/>
        <w:rPr>
          <w:rFonts w:ascii="Times New Roman" w:hAnsi="Times New Roman" w:cs="Times New Roman"/>
          <w:kern w:val="24"/>
          <w:sz w:val="24"/>
          <w:szCs w:val="24"/>
        </w:rPr>
      </w:pPr>
      <w:r>
        <w:rPr>
          <w:rFonts w:ascii="Times New Roman" w:hAnsi="Times New Roman" w:cs="Times New Roman"/>
          <w:kern w:val="24"/>
          <w:sz w:val="24"/>
          <w:szCs w:val="24"/>
        </w:rPr>
        <w:t xml:space="preserve">Mr. Boyce </w:t>
      </w:r>
      <w:r w:rsidR="0053405F">
        <w:rPr>
          <w:rFonts w:ascii="Times New Roman" w:hAnsi="Times New Roman" w:cs="Times New Roman"/>
          <w:kern w:val="24"/>
          <w:sz w:val="24"/>
          <w:szCs w:val="24"/>
        </w:rPr>
        <w:t>pose</w:t>
      </w:r>
      <w:r w:rsidR="00503647">
        <w:rPr>
          <w:rFonts w:ascii="Times New Roman" w:hAnsi="Times New Roman" w:cs="Times New Roman"/>
          <w:kern w:val="24"/>
          <w:sz w:val="24"/>
          <w:szCs w:val="24"/>
        </w:rPr>
        <w:t>d</w:t>
      </w:r>
      <w:r w:rsidR="0053405F">
        <w:rPr>
          <w:rFonts w:ascii="Times New Roman" w:hAnsi="Times New Roman" w:cs="Times New Roman"/>
          <w:kern w:val="24"/>
          <w:sz w:val="24"/>
          <w:szCs w:val="24"/>
        </w:rPr>
        <w:t xml:space="preserve"> the question of what design option provided by the applicant regarding a deck, third bedroom, or neither should be approved. </w:t>
      </w:r>
    </w:p>
    <w:p w14:paraId="24EA6632" w14:textId="4713AEE9" w:rsidR="0053405F" w:rsidRDefault="0053405F" w:rsidP="000A5BC4">
      <w:pPr>
        <w:pStyle w:val="ListParagraph"/>
        <w:spacing w:after="120" w:line="288" w:lineRule="auto"/>
        <w:ind w:left="360"/>
        <w:contextualSpacing w:val="0"/>
        <w:jc w:val="both"/>
        <w:rPr>
          <w:rFonts w:ascii="Times New Roman" w:hAnsi="Times New Roman" w:cs="Times New Roman"/>
          <w:kern w:val="24"/>
          <w:sz w:val="24"/>
          <w:szCs w:val="24"/>
        </w:rPr>
      </w:pPr>
      <w:r>
        <w:rPr>
          <w:rFonts w:ascii="Times New Roman" w:hAnsi="Times New Roman" w:cs="Times New Roman"/>
          <w:kern w:val="24"/>
          <w:sz w:val="24"/>
          <w:szCs w:val="24"/>
        </w:rPr>
        <w:t>Mr. Peanasky add</w:t>
      </w:r>
      <w:r w:rsidR="00503647">
        <w:rPr>
          <w:rFonts w:ascii="Times New Roman" w:hAnsi="Times New Roman" w:cs="Times New Roman"/>
          <w:kern w:val="24"/>
          <w:sz w:val="24"/>
          <w:szCs w:val="24"/>
        </w:rPr>
        <w:t>ed</w:t>
      </w:r>
      <w:r>
        <w:rPr>
          <w:rFonts w:ascii="Times New Roman" w:hAnsi="Times New Roman" w:cs="Times New Roman"/>
          <w:kern w:val="24"/>
          <w:sz w:val="24"/>
          <w:szCs w:val="24"/>
        </w:rPr>
        <w:t xml:space="preserve"> that the decision should be made by the applicant and the board should at most limit a dwelling within the easement. </w:t>
      </w:r>
    </w:p>
    <w:p w14:paraId="7BB9FBAE" w14:textId="7DEF0744" w:rsidR="000A5BC4" w:rsidRDefault="0053405F" w:rsidP="0053405F">
      <w:pPr>
        <w:spacing w:after="120" w:line="288" w:lineRule="auto"/>
        <w:ind w:left="360"/>
        <w:jc w:val="both"/>
        <w:rPr>
          <w:i/>
          <w:kern w:val="24"/>
        </w:rPr>
      </w:pPr>
      <w:r w:rsidRPr="0053405F">
        <w:rPr>
          <w:i/>
          <w:kern w:val="24"/>
        </w:rPr>
        <w:t>Motion by Mr. Peanasky, second by Ms. Quillen, for the approval of the variances requested</w:t>
      </w:r>
      <w:r>
        <w:rPr>
          <w:i/>
          <w:kern w:val="24"/>
        </w:rPr>
        <w:t xml:space="preserve"> </w:t>
      </w:r>
      <w:r w:rsidRPr="0053405F">
        <w:rPr>
          <w:i/>
          <w:kern w:val="24"/>
        </w:rPr>
        <w:t>for 102 5th Avenue at a 3-1 split vote with the following conditions: plans must be substantially</w:t>
      </w:r>
      <w:r>
        <w:rPr>
          <w:i/>
          <w:kern w:val="24"/>
        </w:rPr>
        <w:t xml:space="preserve"> </w:t>
      </w:r>
      <w:r w:rsidRPr="0053405F">
        <w:rPr>
          <w:i/>
          <w:kern w:val="24"/>
        </w:rPr>
        <w:t>similar to the plans presented at the March 11th Zoning Board of Appeals meeting, the driveway</w:t>
      </w:r>
      <w:r>
        <w:rPr>
          <w:i/>
          <w:kern w:val="24"/>
        </w:rPr>
        <w:t xml:space="preserve"> </w:t>
      </w:r>
      <w:r w:rsidRPr="0053405F">
        <w:rPr>
          <w:i/>
          <w:kern w:val="24"/>
        </w:rPr>
        <w:t xml:space="preserve">surface shall be </w:t>
      </w:r>
      <w:r w:rsidRPr="0053405F">
        <w:rPr>
          <w:i/>
          <w:kern w:val="24"/>
        </w:rPr>
        <w:lastRenderedPageBreak/>
        <w:t>constructed with a pervious pavement material, and no occupiable living</w:t>
      </w:r>
      <w:r>
        <w:rPr>
          <w:i/>
          <w:kern w:val="24"/>
        </w:rPr>
        <w:t xml:space="preserve"> </w:t>
      </w:r>
      <w:r w:rsidRPr="0053405F">
        <w:rPr>
          <w:i/>
          <w:kern w:val="24"/>
        </w:rPr>
        <w:t>space shall be located within the stormwater easement.</w:t>
      </w:r>
    </w:p>
    <w:p w14:paraId="256AD3AD" w14:textId="77777777" w:rsidR="00476E97" w:rsidRPr="00603D2F" w:rsidRDefault="002541C4" w:rsidP="00603D2F">
      <w:pPr>
        <w:pStyle w:val="ListParagraph"/>
        <w:numPr>
          <w:ilvl w:val="0"/>
          <w:numId w:val="17"/>
        </w:numPr>
        <w:spacing w:after="120" w:line="288" w:lineRule="auto"/>
        <w:ind w:left="360" w:hanging="360"/>
        <w:contextualSpacing w:val="0"/>
        <w:jc w:val="both"/>
        <w:rPr>
          <w:rFonts w:ascii="Times New Roman" w:hAnsi="Times New Roman" w:cs="Times New Roman"/>
          <w:b/>
          <w:kern w:val="24"/>
          <w:sz w:val="24"/>
          <w:szCs w:val="24"/>
        </w:rPr>
      </w:pPr>
      <w:r w:rsidRPr="00603D2F">
        <w:rPr>
          <w:rFonts w:ascii="Times New Roman" w:hAnsi="Times New Roman" w:cs="Times New Roman"/>
          <w:b/>
          <w:kern w:val="24"/>
          <w:sz w:val="24"/>
          <w:szCs w:val="24"/>
        </w:rPr>
        <w:t>New Business</w:t>
      </w:r>
    </w:p>
    <w:p w14:paraId="12A387F4" w14:textId="22669EF9" w:rsidR="000A5BC4" w:rsidRPr="000A5BC4" w:rsidRDefault="000A5BC4" w:rsidP="000A5BC4">
      <w:pPr>
        <w:spacing w:after="120" w:line="288" w:lineRule="auto"/>
        <w:ind w:firstLine="360"/>
        <w:jc w:val="both"/>
        <w:rPr>
          <w:kern w:val="24"/>
        </w:rPr>
      </w:pPr>
      <w:r w:rsidRPr="000A5BC4">
        <w:rPr>
          <w:kern w:val="24"/>
        </w:rPr>
        <w:t>None</w:t>
      </w:r>
    </w:p>
    <w:p w14:paraId="064A4A9F" w14:textId="77777777" w:rsidR="002541C4" w:rsidRPr="00603D2F" w:rsidRDefault="002541C4" w:rsidP="00603D2F">
      <w:pPr>
        <w:pStyle w:val="ListParagraph"/>
        <w:numPr>
          <w:ilvl w:val="0"/>
          <w:numId w:val="17"/>
        </w:numPr>
        <w:spacing w:after="120" w:line="288" w:lineRule="auto"/>
        <w:ind w:left="360" w:hanging="360"/>
        <w:contextualSpacing w:val="0"/>
        <w:jc w:val="both"/>
        <w:rPr>
          <w:rFonts w:ascii="Times New Roman" w:hAnsi="Times New Roman" w:cs="Times New Roman"/>
          <w:b/>
          <w:kern w:val="24"/>
          <w:sz w:val="24"/>
          <w:szCs w:val="24"/>
        </w:rPr>
      </w:pPr>
      <w:r w:rsidRPr="00603D2F">
        <w:rPr>
          <w:rFonts w:ascii="Times New Roman" w:hAnsi="Times New Roman" w:cs="Times New Roman"/>
          <w:b/>
          <w:kern w:val="24"/>
          <w:sz w:val="24"/>
          <w:szCs w:val="24"/>
        </w:rPr>
        <w:t>Reports and Other Business</w:t>
      </w:r>
    </w:p>
    <w:p w14:paraId="6B1D6EB4" w14:textId="78F0CA86" w:rsidR="00F51FEE" w:rsidRPr="00603D2F" w:rsidRDefault="005A3F8B" w:rsidP="00603D2F">
      <w:pPr>
        <w:spacing w:after="240" w:line="288" w:lineRule="auto"/>
        <w:ind w:left="360"/>
        <w:jc w:val="both"/>
        <w:rPr>
          <w:kern w:val="24"/>
        </w:rPr>
      </w:pPr>
      <w:r>
        <w:rPr>
          <w:kern w:val="24"/>
        </w:rPr>
        <w:t>None</w:t>
      </w:r>
    </w:p>
    <w:p w14:paraId="632CF164" w14:textId="77777777" w:rsidR="002541C4" w:rsidRPr="00603D2F" w:rsidRDefault="00F42CAB" w:rsidP="00603D2F">
      <w:pPr>
        <w:pStyle w:val="ListParagraph"/>
        <w:numPr>
          <w:ilvl w:val="0"/>
          <w:numId w:val="17"/>
        </w:numPr>
        <w:spacing w:after="120" w:line="288" w:lineRule="auto"/>
        <w:ind w:left="360" w:hanging="360"/>
        <w:contextualSpacing w:val="0"/>
        <w:jc w:val="both"/>
        <w:rPr>
          <w:rFonts w:ascii="Times New Roman" w:hAnsi="Times New Roman" w:cs="Times New Roman"/>
          <w:b/>
          <w:kern w:val="24"/>
          <w:sz w:val="24"/>
          <w:szCs w:val="24"/>
        </w:rPr>
      </w:pPr>
      <w:r w:rsidRPr="00603D2F">
        <w:rPr>
          <w:rFonts w:ascii="Times New Roman" w:hAnsi="Times New Roman" w:cs="Times New Roman"/>
          <w:b/>
          <w:kern w:val="24"/>
          <w:sz w:val="24"/>
          <w:szCs w:val="24"/>
        </w:rPr>
        <w:t>Adjourn</w:t>
      </w:r>
    </w:p>
    <w:p w14:paraId="4E3568DC" w14:textId="24066866" w:rsidR="0022099F" w:rsidRDefault="00476E97" w:rsidP="00603D2F">
      <w:pPr>
        <w:pStyle w:val="ListParagraph"/>
        <w:spacing w:after="120" w:line="288" w:lineRule="auto"/>
        <w:ind w:left="360"/>
        <w:contextualSpacing w:val="0"/>
        <w:jc w:val="both"/>
        <w:rPr>
          <w:rFonts w:ascii="Times New Roman" w:hAnsi="Times New Roman" w:cs="Times New Roman"/>
          <w:i/>
          <w:kern w:val="24"/>
          <w:sz w:val="24"/>
          <w:szCs w:val="24"/>
        </w:rPr>
      </w:pPr>
      <w:r w:rsidRPr="00603D2F">
        <w:rPr>
          <w:rFonts w:ascii="Times New Roman" w:hAnsi="Times New Roman" w:cs="Times New Roman"/>
          <w:i/>
          <w:kern w:val="24"/>
          <w:sz w:val="24"/>
          <w:szCs w:val="24"/>
        </w:rPr>
        <w:t>Moti</w:t>
      </w:r>
      <w:r w:rsidR="00632F3C" w:rsidRPr="00603D2F">
        <w:rPr>
          <w:rFonts w:ascii="Times New Roman" w:hAnsi="Times New Roman" w:cs="Times New Roman"/>
          <w:i/>
          <w:kern w:val="24"/>
          <w:sz w:val="24"/>
          <w:szCs w:val="24"/>
        </w:rPr>
        <w:t xml:space="preserve">on by Ms. </w:t>
      </w:r>
      <w:r w:rsidR="000A5BC4">
        <w:rPr>
          <w:rFonts w:ascii="Times New Roman" w:hAnsi="Times New Roman" w:cs="Times New Roman"/>
          <w:i/>
          <w:kern w:val="24"/>
          <w:sz w:val="24"/>
          <w:szCs w:val="24"/>
        </w:rPr>
        <w:t>Miller</w:t>
      </w:r>
      <w:r w:rsidR="00AC6DB8">
        <w:rPr>
          <w:rFonts w:ascii="Times New Roman" w:hAnsi="Times New Roman" w:cs="Times New Roman"/>
          <w:i/>
          <w:kern w:val="24"/>
          <w:sz w:val="24"/>
          <w:szCs w:val="24"/>
        </w:rPr>
        <w:t>,</w:t>
      </w:r>
      <w:r w:rsidR="00A254F7" w:rsidRPr="00603D2F">
        <w:rPr>
          <w:rFonts w:ascii="Times New Roman" w:hAnsi="Times New Roman" w:cs="Times New Roman"/>
          <w:i/>
          <w:kern w:val="24"/>
          <w:sz w:val="24"/>
          <w:szCs w:val="24"/>
        </w:rPr>
        <w:t xml:space="preserve"> second by M</w:t>
      </w:r>
      <w:r w:rsidR="00AC6DB8">
        <w:rPr>
          <w:rFonts w:ascii="Times New Roman" w:hAnsi="Times New Roman" w:cs="Times New Roman"/>
          <w:i/>
          <w:kern w:val="24"/>
          <w:sz w:val="24"/>
          <w:szCs w:val="24"/>
        </w:rPr>
        <w:t>s</w:t>
      </w:r>
      <w:r w:rsidR="00A254F7" w:rsidRPr="00603D2F">
        <w:rPr>
          <w:rFonts w:ascii="Times New Roman" w:hAnsi="Times New Roman" w:cs="Times New Roman"/>
          <w:i/>
          <w:kern w:val="24"/>
          <w:sz w:val="24"/>
          <w:szCs w:val="24"/>
        </w:rPr>
        <w:t xml:space="preserve">. </w:t>
      </w:r>
      <w:r w:rsidR="005A3F8B">
        <w:rPr>
          <w:rFonts w:ascii="Times New Roman" w:hAnsi="Times New Roman" w:cs="Times New Roman"/>
          <w:i/>
          <w:kern w:val="24"/>
          <w:sz w:val="24"/>
          <w:szCs w:val="24"/>
        </w:rPr>
        <w:t>Quillen</w:t>
      </w:r>
      <w:r w:rsidR="002541C4" w:rsidRPr="00603D2F">
        <w:rPr>
          <w:rFonts w:ascii="Times New Roman" w:hAnsi="Times New Roman" w:cs="Times New Roman"/>
          <w:i/>
          <w:kern w:val="24"/>
          <w:sz w:val="24"/>
          <w:szCs w:val="24"/>
        </w:rPr>
        <w:t>, the Zoning Board of Appeals unanimously</w:t>
      </w:r>
      <w:r w:rsidR="00F42CAB" w:rsidRPr="00603D2F">
        <w:rPr>
          <w:rFonts w:ascii="Times New Roman" w:hAnsi="Times New Roman" w:cs="Times New Roman"/>
          <w:i/>
          <w:kern w:val="24"/>
          <w:sz w:val="24"/>
          <w:szCs w:val="24"/>
        </w:rPr>
        <w:t xml:space="preserve"> approved to adjourn</w:t>
      </w:r>
      <w:r w:rsidR="00A254F7" w:rsidRPr="00603D2F">
        <w:rPr>
          <w:rFonts w:ascii="Times New Roman" w:hAnsi="Times New Roman" w:cs="Times New Roman"/>
          <w:i/>
          <w:kern w:val="24"/>
          <w:sz w:val="24"/>
          <w:szCs w:val="24"/>
        </w:rPr>
        <w:t xml:space="preserve"> at </w:t>
      </w:r>
      <w:r w:rsidR="00AC6DB8">
        <w:rPr>
          <w:rFonts w:ascii="Times New Roman" w:hAnsi="Times New Roman" w:cs="Times New Roman"/>
          <w:i/>
          <w:kern w:val="24"/>
          <w:sz w:val="24"/>
          <w:szCs w:val="24"/>
        </w:rPr>
        <w:t>8:</w:t>
      </w:r>
      <w:r w:rsidR="000A5BC4">
        <w:rPr>
          <w:rFonts w:ascii="Times New Roman" w:hAnsi="Times New Roman" w:cs="Times New Roman"/>
          <w:i/>
          <w:kern w:val="24"/>
          <w:sz w:val="24"/>
          <w:szCs w:val="24"/>
        </w:rPr>
        <w:t>36</w:t>
      </w:r>
      <w:r w:rsidR="00AC6DB8">
        <w:rPr>
          <w:rFonts w:ascii="Times New Roman" w:hAnsi="Times New Roman" w:cs="Times New Roman"/>
          <w:i/>
          <w:kern w:val="24"/>
          <w:sz w:val="24"/>
          <w:szCs w:val="24"/>
        </w:rPr>
        <w:t xml:space="preserve"> </w:t>
      </w:r>
      <w:r w:rsidR="002541C4" w:rsidRPr="00603D2F">
        <w:rPr>
          <w:rFonts w:ascii="Times New Roman" w:hAnsi="Times New Roman" w:cs="Times New Roman"/>
          <w:i/>
          <w:kern w:val="24"/>
          <w:sz w:val="24"/>
          <w:szCs w:val="24"/>
        </w:rPr>
        <w:t>PM.</w:t>
      </w:r>
    </w:p>
    <w:p w14:paraId="3C59674B" w14:textId="4CDC7ABE" w:rsidR="00CA79C5" w:rsidRDefault="00CA79C5" w:rsidP="00603D2F">
      <w:pPr>
        <w:pStyle w:val="ListParagraph"/>
        <w:spacing w:after="120" w:line="288" w:lineRule="auto"/>
        <w:ind w:left="360"/>
        <w:contextualSpacing w:val="0"/>
        <w:jc w:val="both"/>
        <w:rPr>
          <w:rFonts w:ascii="Times New Roman" w:hAnsi="Times New Roman" w:cs="Times New Roman"/>
          <w:i/>
          <w:kern w:val="24"/>
          <w:sz w:val="24"/>
          <w:szCs w:val="24"/>
        </w:rPr>
      </w:pPr>
    </w:p>
    <w:sectPr w:rsidR="00CA79C5" w:rsidSect="00E711CA">
      <w:headerReference w:type="first" r:id="rId8"/>
      <w:type w:val="continuous"/>
      <w:pgSz w:w="12240" w:h="15840"/>
      <w:pgMar w:top="1080" w:right="1080" w:bottom="864" w:left="1080" w:header="36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E9F506" w14:textId="77777777" w:rsidR="00E711CA" w:rsidRDefault="00E711CA" w:rsidP="00817CA5">
      <w:r>
        <w:separator/>
      </w:r>
    </w:p>
  </w:endnote>
  <w:endnote w:type="continuationSeparator" w:id="0">
    <w:p w14:paraId="65DAB6A6" w14:textId="77777777" w:rsidR="00E711CA" w:rsidRDefault="00E711CA" w:rsidP="00817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012E3D" w14:textId="77777777" w:rsidR="00E711CA" w:rsidRDefault="00E711CA" w:rsidP="00817CA5">
      <w:r>
        <w:separator/>
      </w:r>
    </w:p>
  </w:footnote>
  <w:footnote w:type="continuationSeparator" w:id="0">
    <w:p w14:paraId="284590D5" w14:textId="77777777" w:rsidR="00E711CA" w:rsidRDefault="00E711CA" w:rsidP="00817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832E4D" w14:textId="77777777" w:rsidR="003C6871" w:rsidRPr="007A73A8" w:rsidRDefault="003C6871" w:rsidP="000303E3">
    <w:pPr>
      <w:jc w:val="center"/>
      <w:rPr>
        <w:b/>
        <w:bCs/>
        <w:sz w:val="22"/>
        <w:szCs w:val="22"/>
      </w:rPr>
    </w:pPr>
    <w:r w:rsidRPr="007A73A8">
      <w:rPr>
        <w:b/>
        <w:bCs/>
        <w:noProof/>
        <w:sz w:val="22"/>
        <w:szCs w:val="22"/>
      </w:rPr>
      <w:drawing>
        <wp:inline distT="0" distB="0" distL="0" distR="0" wp14:anchorId="2C5DEFB8" wp14:editId="2AC22157">
          <wp:extent cx="1019175" cy="6713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 logo_registe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9930" cy="678418"/>
                  </a:xfrm>
                  <a:prstGeom prst="rect">
                    <a:avLst/>
                  </a:prstGeom>
                </pic:spPr>
              </pic:pic>
            </a:graphicData>
          </a:graphic>
        </wp:inline>
      </w:drawing>
    </w:r>
  </w:p>
  <w:p w14:paraId="0B942BCC" w14:textId="77777777" w:rsidR="003C6871" w:rsidRPr="007A73A8" w:rsidRDefault="003C6871" w:rsidP="002541C4">
    <w:pPr>
      <w:jc w:val="center"/>
      <w:rPr>
        <w:b/>
        <w:bCs/>
        <w:sz w:val="22"/>
        <w:szCs w:val="22"/>
      </w:rPr>
    </w:pPr>
  </w:p>
  <w:p w14:paraId="4E60F332" w14:textId="77777777" w:rsidR="003C6871" w:rsidRPr="007A73A8" w:rsidRDefault="003C6871" w:rsidP="002541C4">
    <w:pPr>
      <w:jc w:val="center"/>
      <w:rPr>
        <w:b/>
        <w:bCs/>
        <w:sz w:val="22"/>
        <w:szCs w:val="22"/>
      </w:rPr>
    </w:pPr>
    <w:r w:rsidRPr="007A73A8">
      <w:rPr>
        <w:b/>
        <w:bCs/>
        <w:sz w:val="22"/>
        <w:szCs w:val="22"/>
      </w:rPr>
      <w:t>ZONING BOARD OF APPEALS</w:t>
    </w:r>
  </w:p>
  <w:p w14:paraId="785EA6F1" w14:textId="77777777" w:rsidR="003C6871" w:rsidRPr="007A73A8" w:rsidRDefault="003C6871" w:rsidP="002541C4">
    <w:pPr>
      <w:jc w:val="center"/>
      <w:rPr>
        <w:b/>
        <w:bCs/>
        <w:sz w:val="22"/>
        <w:szCs w:val="22"/>
      </w:rPr>
    </w:pPr>
    <w:r>
      <w:rPr>
        <w:b/>
        <w:sz w:val="22"/>
        <w:szCs w:val="22"/>
      </w:rPr>
      <w:t>MINUTES</w:t>
    </w:r>
  </w:p>
  <w:p w14:paraId="62376D53" w14:textId="1A126BC3" w:rsidR="003C6871" w:rsidRPr="007A73A8" w:rsidRDefault="003C6871" w:rsidP="00C00A4C">
    <w:pPr>
      <w:ind w:left="720" w:hanging="720"/>
      <w:jc w:val="center"/>
      <w:rPr>
        <w:b/>
        <w:sz w:val="22"/>
        <w:szCs w:val="22"/>
      </w:rPr>
    </w:pPr>
    <w:r>
      <w:rPr>
        <w:b/>
        <w:sz w:val="22"/>
        <w:szCs w:val="22"/>
      </w:rPr>
      <w:t xml:space="preserve">Monday, </w:t>
    </w:r>
    <w:r w:rsidR="000A5BC4">
      <w:rPr>
        <w:b/>
        <w:sz w:val="22"/>
        <w:szCs w:val="22"/>
      </w:rPr>
      <w:t>March 11</w:t>
    </w:r>
    <w:r w:rsidRPr="007A73A8">
      <w:rPr>
        <w:b/>
        <w:sz w:val="22"/>
        <w:szCs w:val="22"/>
      </w:rPr>
      <w:t>, 202</w:t>
    </w:r>
    <w:r w:rsidR="00683CDE">
      <w:rPr>
        <w:b/>
        <w:sz w:val="22"/>
        <w:szCs w:val="22"/>
      </w:rPr>
      <w:t>4</w:t>
    </w:r>
  </w:p>
  <w:p w14:paraId="0369FA13" w14:textId="77777777" w:rsidR="003C6871" w:rsidRPr="007A73A8" w:rsidRDefault="003C6871" w:rsidP="002541C4">
    <w:pPr>
      <w:jc w:val="center"/>
      <w:rPr>
        <w:b/>
        <w:sz w:val="22"/>
        <w:szCs w:val="22"/>
      </w:rPr>
    </w:pPr>
    <w:r w:rsidRPr="007A73A8">
      <w:rPr>
        <w:b/>
        <w:sz w:val="22"/>
        <w:szCs w:val="22"/>
      </w:rPr>
      <w:t>City Commission Meeting Room</w:t>
    </w:r>
  </w:p>
  <w:p w14:paraId="13AB541E" w14:textId="77777777" w:rsidR="003C6871" w:rsidRPr="007A73A8" w:rsidRDefault="003C6871" w:rsidP="002541C4">
    <w:pPr>
      <w:jc w:val="center"/>
      <w:rPr>
        <w:b/>
        <w:sz w:val="22"/>
        <w:szCs w:val="22"/>
      </w:rPr>
    </w:pPr>
    <w:r w:rsidRPr="007A73A8">
      <w:rPr>
        <w:b/>
        <w:sz w:val="22"/>
        <w:szCs w:val="22"/>
      </w:rPr>
      <w:t>509 North McDonough Street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3141C6"/>
    <w:multiLevelType w:val="hybridMultilevel"/>
    <w:tmpl w:val="38545FCE"/>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 w15:restartNumberingAfterBreak="0">
    <w:nsid w:val="07335B90"/>
    <w:multiLevelType w:val="hybridMultilevel"/>
    <w:tmpl w:val="F346694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6E7976"/>
    <w:multiLevelType w:val="hybridMultilevel"/>
    <w:tmpl w:val="9F9A65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065A2"/>
    <w:multiLevelType w:val="hybridMultilevel"/>
    <w:tmpl w:val="A43E7F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EA6CF8"/>
    <w:multiLevelType w:val="hybridMultilevel"/>
    <w:tmpl w:val="88C8F2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97224"/>
    <w:multiLevelType w:val="hybridMultilevel"/>
    <w:tmpl w:val="A8BCC1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842BBD"/>
    <w:multiLevelType w:val="hybridMultilevel"/>
    <w:tmpl w:val="4006AB66"/>
    <w:lvl w:ilvl="0" w:tplc="01AC72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E36D1E"/>
    <w:multiLevelType w:val="hybridMultilevel"/>
    <w:tmpl w:val="F550B07C"/>
    <w:lvl w:ilvl="0" w:tplc="0ED447E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E1A00D3"/>
    <w:multiLevelType w:val="hybridMultilevel"/>
    <w:tmpl w:val="9D4A9636"/>
    <w:lvl w:ilvl="0" w:tplc="04090015">
      <w:start w:val="1"/>
      <w:numFmt w:val="upperLetter"/>
      <w:lvlText w:val="%1."/>
      <w:lvlJc w:val="left"/>
      <w:pPr>
        <w:ind w:left="36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1F55BB1"/>
    <w:multiLevelType w:val="hybridMultilevel"/>
    <w:tmpl w:val="BF000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520FEB"/>
    <w:multiLevelType w:val="hybridMultilevel"/>
    <w:tmpl w:val="BB288A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BD5804"/>
    <w:multiLevelType w:val="hybridMultilevel"/>
    <w:tmpl w:val="C9962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97160D"/>
    <w:multiLevelType w:val="hybridMultilevel"/>
    <w:tmpl w:val="6C4E80F4"/>
    <w:lvl w:ilvl="0" w:tplc="FB823FA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C4179FF"/>
    <w:multiLevelType w:val="hybridMultilevel"/>
    <w:tmpl w:val="F6C212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85053D"/>
    <w:multiLevelType w:val="hybridMultilevel"/>
    <w:tmpl w:val="29ECC0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5B1790"/>
    <w:multiLevelType w:val="hybridMultilevel"/>
    <w:tmpl w:val="51D856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462940"/>
    <w:multiLevelType w:val="singleLevel"/>
    <w:tmpl w:val="EE0CE84E"/>
    <w:lvl w:ilvl="0">
      <w:start w:val="1"/>
      <w:numFmt w:val="upperRoman"/>
      <w:lvlText w:val="%1."/>
      <w:lvlJc w:val="right"/>
      <w:pPr>
        <w:ind w:left="360" w:hanging="360"/>
      </w:pPr>
      <w:rPr>
        <w:b/>
      </w:rPr>
    </w:lvl>
  </w:abstractNum>
  <w:abstractNum w:abstractNumId="17" w15:restartNumberingAfterBreak="0">
    <w:nsid w:val="30CB09C2"/>
    <w:multiLevelType w:val="hybridMultilevel"/>
    <w:tmpl w:val="31829D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637D13"/>
    <w:multiLevelType w:val="hybridMultilevel"/>
    <w:tmpl w:val="468021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1E5485"/>
    <w:multiLevelType w:val="hybridMultilevel"/>
    <w:tmpl w:val="7CCC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8578FD"/>
    <w:multiLevelType w:val="hybridMultilevel"/>
    <w:tmpl w:val="76F02FB2"/>
    <w:lvl w:ilvl="0" w:tplc="A87C456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ADF1FAE"/>
    <w:multiLevelType w:val="hybridMultilevel"/>
    <w:tmpl w:val="21565192"/>
    <w:lvl w:ilvl="0" w:tplc="C960008C">
      <w:start w:val="1"/>
      <w:numFmt w:val="upperLetter"/>
      <w:lvlText w:val="%1."/>
      <w:lvlJc w:val="left"/>
      <w:pPr>
        <w:ind w:left="1800" w:hanging="360"/>
      </w:pPr>
      <w:rPr>
        <w:rFonts w:hint="default"/>
        <w:color w:val="FF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EC93259"/>
    <w:multiLevelType w:val="hybridMultilevel"/>
    <w:tmpl w:val="A198ECE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F9F41BE"/>
    <w:multiLevelType w:val="hybridMultilevel"/>
    <w:tmpl w:val="D54EC310"/>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52AF4AF1"/>
    <w:multiLevelType w:val="hybridMultilevel"/>
    <w:tmpl w:val="68BA36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313F4C"/>
    <w:multiLevelType w:val="hybridMultilevel"/>
    <w:tmpl w:val="DEE6C202"/>
    <w:lvl w:ilvl="0" w:tplc="947E1254">
      <w:start w:val="1"/>
      <w:numFmt w:val="upperRoman"/>
      <w:lvlText w:val="%1."/>
      <w:lvlJc w:val="left"/>
      <w:pPr>
        <w:ind w:left="1440" w:hanging="720"/>
      </w:pPr>
      <w:rPr>
        <w:rFonts w:hint="default"/>
      </w:rPr>
    </w:lvl>
    <w:lvl w:ilvl="1" w:tplc="3B56CD38">
      <w:start w:val="1"/>
      <w:numFmt w:val="upperLetter"/>
      <w:lvlText w:val="%2."/>
      <w:lvlJc w:val="left"/>
      <w:pPr>
        <w:ind w:left="720" w:hanging="360"/>
      </w:pPr>
      <w:rPr>
        <w:b w:val="0"/>
        <w:i/>
        <w:iCs w:val="0"/>
        <w:sz w:val="24"/>
        <w:szCs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6961107"/>
    <w:multiLevelType w:val="hybridMultilevel"/>
    <w:tmpl w:val="BA2E24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F541C2"/>
    <w:multiLevelType w:val="hybridMultilevel"/>
    <w:tmpl w:val="A198ECE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88E7DAA"/>
    <w:multiLevelType w:val="hybridMultilevel"/>
    <w:tmpl w:val="40ECFDFC"/>
    <w:lvl w:ilvl="0" w:tplc="53E013A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8B5644F"/>
    <w:multiLevelType w:val="hybridMultilevel"/>
    <w:tmpl w:val="F0EAED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461E1E"/>
    <w:multiLevelType w:val="hybridMultilevel"/>
    <w:tmpl w:val="2056FD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8C42E5"/>
    <w:multiLevelType w:val="hybridMultilevel"/>
    <w:tmpl w:val="F44464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4D2CA8"/>
    <w:multiLevelType w:val="hybridMultilevel"/>
    <w:tmpl w:val="FA3C60DC"/>
    <w:lvl w:ilvl="0" w:tplc="08D051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1071FB0"/>
    <w:multiLevelType w:val="multilevel"/>
    <w:tmpl w:val="433CE7F2"/>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2DB41D9"/>
    <w:multiLevelType w:val="hybridMultilevel"/>
    <w:tmpl w:val="7FB81F4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ED4137"/>
    <w:multiLevelType w:val="hybridMultilevel"/>
    <w:tmpl w:val="440E48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CA12573"/>
    <w:multiLevelType w:val="hybridMultilevel"/>
    <w:tmpl w:val="B00C533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3571618"/>
    <w:multiLevelType w:val="hybridMultilevel"/>
    <w:tmpl w:val="978E90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3AA0F9B"/>
    <w:multiLevelType w:val="hybridMultilevel"/>
    <w:tmpl w:val="24BE07D2"/>
    <w:lvl w:ilvl="0" w:tplc="FD2AC5B4">
      <w:start w:val="4"/>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5093C25"/>
    <w:multiLevelType w:val="hybridMultilevel"/>
    <w:tmpl w:val="BC800140"/>
    <w:lvl w:ilvl="0" w:tplc="2A1E391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81910886">
    <w:abstractNumId w:val="15"/>
  </w:num>
  <w:num w:numId="2" w16cid:durableId="1923445762">
    <w:abstractNumId w:val="31"/>
  </w:num>
  <w:num w:numId="3" w16cid:durableId="131334332">
    <w:abstractNumId w:val="2"/>
  </w:num>
  <w:num w:numId="4" w16cid:durableId="1015502125">
    <w:abstractNumId w:val="9"/>
  </w:num>
  <w:num w:numId="5" w16cid:durableId="842084871">
    <w:abstractNumId w:val="4"/>
  </w:num>
  <w:num w:numId="6" w16cid:durableId="1953512649">
    <w:abstractNumId w:val="4"/>
  </w:num>
  <w:num w:numId="7" w16cid:durableId="829752752">
    <w:abstractNumId w:val="11"/>
  </w:num>
  <w:num w:numId="8" w16cid:durableId="557519134">
    <w:abstractNumId w:val="19"/>
  </w:num>
  <w:num w:numId="9" w16cid:durableId="340359736">
    <w:abstractNumId w:val="39"/>
  </w:num>
  <w:num w:numId="10" w16cid:durableId="565342118">
    <w:abstractNumId w:val="5"/>
  </w:num>
  <w:num w:numId="11" w16cid:durableId="363872497">
    <w:abstractNumId w:val="37"/>
  </w:num>
  <w:num w:numId="12" w16cid:durableId="647632104">
    <w:abstractNumId w:val="1"/>
  </w:num>
  <w:num w:numId="13" w16cid:durableId="135029173">
    <w:abstractNumId w:val="32"/>
  </w:num>
  <w:num w:numId="14" w16cid:durableId="1075935261">
    <w:abstractNumId w:val="20"/>
  </w:num>
  <w:num w:numId="15" w16cid:durableId="1474902912">
    <w:abstractNumId w:val="10"/>
  </w:num>
  <w:num w:numId="16" w16cid:durableId="817961982">
    <w:abstractNumId w:val="34"/>
  </w:num>
  <w:num w:numId="17" w16cid:durableId="1784878098">
    <w:abstractNumId w:val="25"/>
  </w:num>
  <w:num w:numId="18" w16cid:durableId="1675303163">
    <w:abstractNumId w:val="36"/>
  </w:num>
  <w:num w:numId="19" w16cid:durableId="599677990">
    <w:abstractNumId w:val="38"/>
  </w:num>
  <w:num w:numId="20" w16cid:durableId="1076363758">
    <w:abstractNumId w:val="12"/>
  </w:num>
  <w:num w:numId="21" w16cid:durableId="1681005009">
    <w:abstractNumId w:val="7"/>
  </w:num>
  <w:num w:numId="22" w16cid:durableId="147289879">
    <w:abstractNumId w:val="35"/>
  </w:num>
  <w:num w:numId="23" w16cid:durableId="458886192">
    <w:abstractNumId w:val="0"/>
  </w:num>
  <w:num w:numId="24" w16cid:durableId="1418868129">
    <w:abstractNumId w:val="18"/>
  </w:num>
  <w:num w:numId="25" w16cid:durableId="1650133472">
    <w:abstractNumId w:val="30"/>
  </w:num>
  <w:num w:numId="26" w16cid:durableId="635454314">
    <w:abstractNumId w:val="21"/>
  </w:num>
  <w:num w:numId="27" w16cid:durableId="540627884">
    <w:abstractNumId w:val="23"/>
  </w:num>
  <w:num w:numId="28" w16cid:durableId="113866788">
    <w:abstractNumId w:val="17"/>
  </w:num>
  <w:num w:numId="29" w16cid:durableId="1841700392">
    <w:abstractNumId w:val="29"/>
  </w:num>
  <w:num w:numId="30" w16cid:durableId="547492886">
    <w:abstractNumId w:val="13"/>
  </w:num>
  <w:num w:numId="31" w16cid:durableId="1832022828">
    <w:abstractNumId w:val="24"/>
  </w:num>
  <w:num w:numId="32" w16cid:durableId="1242258058">
    <w:abstractNumId w:val="26"/>
  </w:num>
  <w:num w:numId="33" w16cid:durableId="367991890">
    <w:abstractNumId w:val="3"/>
  </w:num>
  <w:num w:numId="34" w16cid:durableId="1195539583">
    <w:abstractNumId w:val="14"/>
  </w:num>
  <w:num w:numId="35" w16cid:durableId="1663771675">
    <w:abstractNumId w:val="28"/>
  </w:num>
  <w:num w:numId="36" w16cid:durableId="309750809">
    <w:abstractNumId w:val="22"/>
  </w:num>
  <w:num w:numId="37" w16cid:durableId="414983241">
    <w:abstractNumId w:val="6"/>
  </w:num>
  <w:num w:numId="38" w16cid:durableId="1315793040">
    <w:abstractNumId w:val="27"/>
  </w:num>
  <w:num w:numId="39" w16cid:durableId="1504662656">
    <w:abstractNumId w:val="16"/>
  </w:num>
  <w:num w:numId="40" w16cid:durableId="796218346">
    <w:abstractNumId w:val="8"/>
  </w:num>
  <w:num w:numId="41" w16cid:durableId="154536497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BAE"/>
    <w:rsid w:val="00005F09"/>
    <w:rsid w:val="000061AF"/>
    <w:rsid w:val="00016777"/>
    <w:rsid w:val="00023990"/>
    <w:rsid w:val="00024D6C"/>
    <w:rsid w:val="000260D2"/>
    <w:rsid w:val="000303E3"/>
    <w:rsid w:val="000409EA"/>
    <w:rsid w:val="00041924"/>
    <w:rsid w:val="00043523"/>
    <w:rsid w:val="00047803"/>
    <w:rsid w:val="00051EA4"/>
    <w:rsid w:val="00056B5F"/>
    <w:rsid w:val="00062BC7"/>
    <w:rsid w:val="00062BD5"/>
    <w:rsid w:val="00073837"/>
    <w:rsid w:val="000746F5"/>
    <w:rsid w:val="00081459"/>
    <w:rsid w:val="0008171B"/>
    <w:rsid w:val="000905F2"/>
    <w:rsid w:val="000912C4"/>
    <w:rsid w:val="000A0F4E"/>
    <w:rsid w:val="000A5BC4"/>
    <w:rsid w:val="000B7860"/>
    <w:rsid w:val="000C44AF"/>
    <w:rsid w:val="000C632B"/>
    <w:rsid w:val="000D2D8E"/>
    <w:rsid w:val="000E0E9B"/>
    <w:rsid w:val="000E4F7B"/>
    <w:rsid w:val="000F059E"/>
    <w:rsid w:val="000F2BC6"/>
    <w:rsid w:val="001003EF"/>
    <w:rsid w:val="00102AB0"/>
    <w:rsid w:val="00106CD6"/>
    <w:rsid w:val="00107416"/>
    <w:rsid w:val="001116AA"/>
    <w:rsid w:val="001121F7"/>
    <w:rsid w:val="00117B30"/>
    <w:rsid w:val="0012248B"/>
    <w:rsid w:val="00122B6D"/>
    <w:rsid w:val="001256B2"/>
    <w:rsid w:val="001257CA"/>
    <w:rsid w:val="001258F7"/>
    <w:rsid w:val="00126EA5"/>
    <w:rsid w:val="00130D00"/>
    <w:rsid w:val="001337A5"/>
    <w:rsid w:val="00134303"/>
    <w:rsid w:val="00134354"/>
    <w:rsid w:val="001362EA"/>
    <w:rsid w:val="00136AE3"/>
    <w:rsid w:val="00137CD6"/>
    <w:rsid w:val="001420A7"/>
    <w:rsid w:val="0015155B"/>
    <w:rsid w:val="00152C47"/>
    <w:rsid w:val="00152E7D"/>
    <w:rsid w:val="001539E4"/>
    <w:rsid w:val="00172FA7"/>
    <w:rsid w:val="001735AA"/>
    <w:rsid w:val="00175020"/>
    <w:rsid w:val="00185167"/>
    <w:rsid w:val="0018652E"/>
    <w:rsid w:val="00190CCC"/>
    <w:rsid w:val="00197AA7"/>
    <w:rsid w:val="001A08F1"/>
    <w:rsid w:val="001C0874"/>
    <w:rsid w:val="001C2E27"/>
    <w:rsid w:val="001C4075"/>
    <w:rsid w:val="001C61E4"/>
    <w:rsid w:val="001C6CD8"/>
    <w:rsid w:val="001D1176"/>
    <w:rsid w:val="001E1449"/>
    <w:rsid w:val="001F3E8C"/>
    <w:rsid w:val="001F41E2"/>
    <w:rsid w:val="001F6D3B"/>
    <w:rsid w:val="00201C78"/>
    <w:rsid w:val="002058B1"/>
    <w:rsid w:val="0022099F"/>
    <w:rsid w:val="00221434"/>
    <w:rsid w:val="00230C10"/>
    <w:rsid w:val="002316C3"/>
    <w:rsid w:val="0024074A"/>
    <w:rsid w:val="00242142"/>
    <w:rsid w:val="0024312A"/>
    <w:rsid w:val="00245391"/>
    <w:rsid w:val="00246410"/>
    <w:rsid w:val="0025057D"/>
    <w:rsid w:val="00250AF6"/>
    <w:rsid w:val="002541C4"/>
    <w:rsid w:val="00254B79"/>
    <w:rsid w:val="00261436"/>
    <w:rsid w:val="00263B31"/>
    <w:rsid w:val="002661E7"/>
    <w:rsid w:val="00270A93"/>
    <w:rsid w:val="00273A3B"/>
    <w:rsid w:val="00273FCF"/>
    <w:rsid w:val="00277A0F"/>
    <w:rsid w:val="00286318"/>
    <w:rsid w:val="0029776F"/>
    <w:rsid w:val="002A1870"/>
    <w:rsid w:val="002A52FE"/>
    <w:rsid w:val="002A73D2"/>
    <w:rsid w:val="002B4AD4"/>
    <w:rsid w:val="002C6212"/>
    <w:rsid w:val="002C6A20"/>
    <w:rsid w:val="002D1A47"/>
    <w:rsid w:val="002D5B57"/>
    <w:rsid w:val="002E36C3"/>
    <w:rsid w:val="002E5947"/>
    <w:rsid w:val="002F1BD2"/>
    <w:rsid w:val="002F210A"/>
    <w:rsid w:val="002F295C"/>
    <w:rsid w:val="002F64D4"/>
    <w:rsid w:val="00300D67"/>
    <w:rsid w:val="00302B30"/>
    <w:rsid w:val="00303DC7"/>
    <w:rsid w:val="00306FA5"/>
    <w:rsid w:val="00314FB3"/>
    <w:rsid w:val="0032186D"/>
    <w:rsid w:val="0033148F"/>
    <w:rsid w:val="00331F0A"/>
    <w:rsid w:val="003451DD"/>
    <w:rsid w:val="00346468"/>
    <w:rsid w:val="00347A28"/>
    <w:rsid w:val="003518DE"/>
    <w:rsid w:val="00361A75"/>
    <w:rsid w:val="003678A8"/>
    <w:rsid w:val="00367909"/>
    <w:rsid w:val="00371488"/>
    <w:rsid w:val="00371788"/>
    <w:rsid w:val="0037656E"/>
    <w:rsid w:val="00381B45"/>
    <w:rsid w:val="0039759A"/>
    <w:rsid w:val="003A2BD4"/>
    <w:rsid w:val="003A3AEB"/>
    <w:rsid w:val="003A6B76"/>
    <w:rsid w:val="003A7157"/>
    <w:rsid w:val="003C0189"/>
    <w:rsid w:val="003C0897"/>
    <w:rsid w:val="003C0909"/>
    <w:rsid w:val="003C24F8"/>
    <w:rsid w:val="003C2CBB"/>
    <w:rsid w:val="003C2D04"/>
    <w:rsid w:val="003C2F83"/>
    <w:rsid w:val="003C2FB4"/>
    <w:rsid w:val="003C356E"/>
    <w:rsid w:val="003C383A"/>
    <w:rsid w:val="003C6871"/>
    <w:rsid w:val="003C6AA9"/>
    <w:rsid w:val="003C6E6E"/>
    <w:rsid w:val="003C7C6F"/>
    <w:rsid w:val="003D54FB"/>
    <w:rsid w:val="003D775C"/>
    <w:rsid w:val="003E1AC3"/>
    <w:rsid w:val="003E37D9"/>
    <w:rsid w:val="003F4A70"/>
    <w:rsid w:val="003F502A"/>
    <w:rsid w:val="003F5E2C"/>
    <w:rsid w:val="004044CB"/>
    <w:rsid w:val="00410EE8"/>
    <w:rsid w:val="00416886"/>
    <w:rsid w:val="004302CC"/>
    <w:rsid w:val="004307D7"/>
    <w:rsid w:val="0043142E"/>
    <w:rsid w:val="00434994"/>
    <w:rsid w:val="00435BFA"/>
    <w:rsid w:val="0043622C"/>
    <w:rsid w:val="004405A6"/>
    <w:rsid w:val="004419AD"/>
    <w:rsid w:val="00443BDF"/>
    <w:rsid w:val="00443E9D"/>
    <w:rsid w:val="00450C44"/>
    <w:rsid w:val="00451BE2"/>
    <w:rsid w:val="00451EA6"/>
    <w:rsid w:val="00454A65"/>
    <w:rsid w:val="00462F99"/>
    <w:rsid w:val="0046411F"/>
    <w:rsid w:val="004646EE"/>
    <w:rsid w:val="0046493C"/>
    <w:rsid w:val="00467DC3"/>
    <w:rsid w:val="00474519"/>
    <w:rsid w:val="00474A84"/>
    <w:rsid w:val="00476E97"/>
    <w:rsid w:val="004804A1"/>
    <w:rsid w:val="004837E1"/>
    <w:rsid w:val="00487BD6"/>
    <w:rsid w:val="00492FDB"/>
    <w:rsid w:val="004951C0"/>
    <w:rsid w:val="004A38B8"/>
    <w:rsid w:val="004A41A7"/>
    <w:rsid w:val="004B0512"/>
    <w:rsid w:val="004B60BF"/>
    <w:rsid w:val="004B77C0"/>
    <w:rsid w:val="004C05D6"/>
    <w:rsid w:val="004D1730"/>
    <w:rsid w:val="004D402D"/>
    <w:rsid w:val="004E0652"/>
    <w:rsid w:val="004E1036"/>
    <w:rsid w:val="004E1814"/>
    <w:rsid w:val="004E3C77"/>
    <w:rsid w:val="004F27EF"/>
    <w:rsid w:val="005007D7"/>
    <w:rsid w:val="00501B31"/>
    <w:rsid w:val="00501F34"/>
    <w:rsid w:val="005030D2"/>
    <w:rsid w:val="0050310C"/>
    <w:rsid w:val="00503647"/>
    <w:rsid w:val="0050398F"/>
    <w:rsid w:val="005039B6"/>
    <w:rsid w:val="005040C9"/>
    <w:rsid w:val="00505B6C"/>
    <w:rsid w:val="005060A8"/>
    <w:rsid w:val="0051042D"/>
    <w:rsid w:val="00512F98"/>
    <w:rsid w:val="00513828"/>
    <w:rsid w:val="00527144"/>
    <w:rsid w:val="00533945"/>
    <w:rsid w:val="0053405F"/>
    <w:rsid w:val="00534136"/>
    <w:rsid w:val="00534813"/>
    <w:rsid w:val="00534F99"/>
    <w:rsid w:val="00535671"/>
    <w:rsid w:val="00535F21"/>
    <w:rsid w:val="00536B59"/>
    <w:rsid w:val="00537200"/>
    <w:rsid w:val="00537EEC"/>
    <w:rsid w:val="00541B4C"/>
    <w:rsid w:val="0054639E"/>
    <w:rsid w:val="00556227"/>
    <w:rsid w:val="005633EF"/>
    <w:rsid w:val="00564798"/>
    <w:rsid w:val="005652D7"/>
    <w:rsid w:val="00565DF9"/>
    <w:rsid w:val="005674E6"/>
    <w:rsid w:val="00570658"/>
    <w:rsid w:val="00570F45"/>
    <w:rsid w:val="005728BC"/>
    <w:rsid w:val="00572D1F"/>
    <w:rsid w:val="00575E97"/>
    <w:rsid w:val="0058032B"/>
    <w:rsid w:val="0059071C"/>
    <w:rsid w:val="005937B6"/>
    <w:rsid w:val="0059722A"/>
    <w:rsid w:val="005A0EF3"/>
    <w:rsid w:val="005A255D"/>
    <w:rsid w:val="005A3F8B"/>
    <w:rsid w:val="005A4B58"/>
    <w:rsid w:val="005A63CC"/>
    <w:rsid w:val="005B18FD"/>
    <w:rsid w:val="005B1BFD"/>
    <w:rsid w:val="005B2563"/>
    <w:rsid w:val="005B443A"/>
    <w:rsid w:val="005C1C07"/>
    <w:rsid w:val="005C2EF3"/>
    <w:rsid w:val="005C51E0"/>
    <w:rsid w:val="005C5C1E"/>
    <w:rsid w:val="005D109B"/>
    <w:rsid w:val="005D5811"/>
    <w:rsid w:val="005D5A8C"/>
    <w:rsid w:val="005E7699"/>
    <w:rsid w:val="005F308B"/>
    <w:rsid w:val="005F57E0"/>
    <w:rsid w:val="0060190D"/>
    <w:rsid w:val="00603D2F"/>
    <w:rsid w:val="00603D45"/>
    <w:rsid w:val="00607E62"/>
    <w:rsid w:val="0061270C"/>
    <w:rsid w:val="00613777"/>
    <w:rsid w:val="006162E6"/>
    <w:rsid w:val="00616AB2"/>
    <w:rsid w:val="00620C01"/>
    <w:rsid w:val="00632F3C"/>
    <w:rsid w:val="00637AEB"/>
    <w:rsid w:val="006414FE"/>
    <w:rsid w:val="006422E7"/>
    <w:rsid w:val="00646FA9"/>
    <w:rsid w:val="00647915"/>
    <w:rsid w:val="00647D36"/>
    <w:rsid w:val="00650031"/>
    <w:rsid w:val="006709FA"/>
    <w:rsid w:val="0067481E"/>
    <w:rsid w:val="00683CDE"/>
    <w:rsid w:val="00690C86"/>
    <w:rsid w:val="006952A3"/>
    <w:rsid w:val="006A6933"/>
    <w:rsid w:val="006A7F01"/>
    <w:rsid w:val="006B0F03"/>
    <w:rsid w:val="006B11CD"/>
    <w:rsid w:val="006B3F66"/>
    <w:rsid w:val="006C57AF"/>
    <w:rsid w:val="006C751D"/>
    <w:rsid w:val="006D2D6E"/>
    <w:rsid w:val="006E11EF"/>
    <w:rsid w:val="006E32D1"/>
    <w:rsid w:val="006E3817"/>
    <w:rsid w:val="006E4099"/>
    <w:rsid w:val="006E568B"/>
    <w:rsid w:val="006E6C31"/>
    <w:rsid w:val="006F05CF"/>
    <w:rsid w:val="006F3228"/>
    <w:rsid w:val="006F57BE"/>
    <w:rsid w:val="006F6B2B"/>
    <w:rsid w:val="006F6BF0"/>
    <w:rsid w:val="007041D4"/>
    <w:rsid w:val="007107EC"/>
    <w:rsid w:val="00710B80"/>
    <w:rsid w:val="00712AB0"/>
    <w:rsid w:val="00716104"/>
    <w:rsid w:val="00717B28"/>
    <w:rsid w:val="00724516"/>
    <w:rsid w:val="00745299"/>
    <w:rsid w:val="00747901"/>
    <w:rsid w:val="00750FE9"/>
    <w:rsid w:val="0075111D"/>
    <w:rsid w:val="00752AEB"/>
    <w:rsid w:val="007712EB"/>
    <w:rsid w:val="0077432A"/>
    <w:rsid w:val="00782CE2"/>
    <w:rsid w:val="00787BDC"/>
    <w:rsid w:val="00790D42"/>
    <w:rsid w:val="00793AC1"/>
    <w:rsid w:val="00795088"/>
    <w:rsid w:val="00795A57"/>
    <w:rsid w:val="007A2170"/>
    <w:rsid w:val="007A24D9"/>
    <w:rsid w:val="007A73A8"/>
    <w:rsid w:val="007C3650"/>
    <w:rsid w:val="007C4D61"/>
    <w:rsid w:val="007C5906"/>
    <w:rsid w:val="007D16A0"/>
    <w:rsid w:val="007D7F2A"/>
    <w:rsid w:val="007E5FD7"/>
    <w:rsid w:val="007E6D13"/>
    <w:rsid w:val="007F1234"/>
    <w:rsid w:val="007F60EB"/>
    <w:rsid w:val="007F7172"/>
    <w:rsid w:val="00812D34"/>
    <w:rsid w:val="008157E1"/>
    <w:rsid w:val="00817CA5"/>
    <w:rsid w:val="00822DE8"/>
    <w:rsid w:val="00824865"/>
    <w:rsid w:val="0082552B"/>
    <w:rsid w:val="0083483E"/>
    <w:rsid w:val="00834E34"/>
    <w:rsid w:val="008406AC"/>
    <w:rsid w:val="008432EC"/>
    <w:rsid w:val="00850A2C"/>
    <w:rsid w:val="008545C4"/>
    <w:rsid w:val="008548CB"/>
    <w:rsid w:val="00857555"/>
    <w:rsid w:val="008607E2"/>
    <w:rsid w:val="008729F5"/>
    <w:rsid w:val="00872AE3"/>
    <w:rsid w:val="008752ED"/>
    <w:rsid w:val="00883255"/>
    <w:rsid w:val="00884F48"/>
    <w:rsid w:val="008967AD"/>
    <w:rsid w:val="0089683F"/>
    <w:rsid w:val="0089717C"/>
    <w:rsid w:val="008A062D"/>
    <w:rsid w:val="008A4652"/>
    <w:rsid w:val="008B2287"/>
    <w:rsid w:val="008B3E24"/>
    <w:rsid w:val="008B6DC2"/>
    <w:rsid w:val="008C0FF1"/>
    <w:rsid w:val="008D015E"/>
    <w:rsid w:val="008D3500"/>
    <w:rsid w:val="008D469A"/>
    <w:rsid w:val="008E5EDD"/>
    <w:rsid w:val="008E6550"/>
    <w:rsid w:val="008F07EB"/>
    <w:rsid w:val="00900604"/>
    <w:rsid w:val="00905C4B"/>
    <w:rsid w:val="00910D37"/>
    <w:rsid w:val="00911EA2"/>
    <w:rsid w:val="009248A2"/>
    <w:rsid w:val="009274CB"/>
    <w:rsid w:val="009307E8"/>
    <w:rsid w:val="00932DF8"/>
    <w:rsid w:val="00933A65"/>
    <w:rsid w:val="009410D0"/>
    <w:rsid w:val="00941352"/>
    <w:rsid w:val="009426D1"/>
    <w:rsid w:val="009547C0"/>
    <w:rsid w:val="00955D49"/>
    <w:rsid w:val="00957750"/>
    <w:rsid w:val="0096326D"/>
    <w:rsid w:val="009700FD"/>
    <w:rsid w:val="009735AC"/>
    <w:rsid w:val="009756C0"/>
    <w:rsid w:val="00977579"/>
    <w:rsid w:val="00986479"/>
    <w:rsid w:val="009870A1"/>
    <w:rsid w:val="00987D1D"/>
    <w:rsid w:val="00994F80"/>
    <w:rsid w:val="009A4F98"/>
    <w:rsid w:val="009B5F4E"/>
    <w:rsid w:val="009C2B8F"/>
    <w:rsid w:val="009C5685"/>
    <w:rsid w:val="009C5855"/>
    <w:rsid w:val="009D2404"/>
    <w:rsid w:val="009E7022"/>
    <w:rsid w:val="009F6375"/>
    <w:rsid w:val="00A03BD7"/>
    <w:rsid w:val="00A10E68"/>
    <w:rsid w:val="00A10F4B"/>
    <w:rsid w:val="00A11E97"/>
    <w:rsid w:val="00A14FF4"/>
    <w:rsid w:val="00A216C1"/>
    <w:rsid w:val="00A249DC"/>
    <w:rsid w:val="00A254F7"/>
    <w:rsid w:val="00A326B1"/>
    <w:rsid w:val="00A335FA"/>
    <w:rsid w:val="00A350D6"/>
    <w:rsid w:val="00A36766"/>
    <w:rsid w:val="00A37154"/>
    <w:rsid w:val="00A43D9E"/>
    <w:rsid w:val="00A4460A"/>
    <w:rsid w:val="00A50090"/>
    <w:rsid w:val="00A505BD"/>
    <w:rsid w:val="00A53614"/>
    <w:rsid w:val="00A54AFE"/>
    <w:rsid w:val="00A574C4"/>
    <w:rsid w:val="00A625E0"/>
    <w:rsid w:val="00A67F04"/>
    <w:rsid w:val="00A71871"/>
    <w:rsid w:val="00A811CD"/>
    <w:rsid w:val="00A85A25"/>
    <w:rsid w:val="00A91486"/>
    <w:rsid w:val="00A921FA"/>
    <w:rsid w:val="00A93ACD"/>
    <w:rsid w:val="00AA0B62"/>
    <w:rsid w:val="00AA3CED"/>
    <w:rsid w:val="00AA4EF5"/>
    <w:rsid w:val="00AB05D9"/>
    <w:rsid w:val="00AB0CB9"/>
    <w:rsid w:val="00AC5E0C"/>
    <w:rsid w:val="00AC658F"/>
    <w:rsid w:val="00AC6DB8"/>
    <w:rsid w:val="00AD1238"/>
    <w:rsid w:val="00AD4A97"/>
    <w:rsid w:val="00AD61DD"/>
    <w:rsid w:val="00AD626F"/>
    <w:rsid w:val="00AE10CB"/>
    <w:rsid w:val="00AE20C2"/>
    <w:rsid w:val="00AF2672"/>
    <w:rsid w:val="00AF33D7"/>
    <w:rsid w:val="00AF4922"/>
    <w:rsid w:val="00AF49C4"/>
    <w:rsid w:val="00AF5D53"/>
    <w:rsid w:val="00B0442D"/>
    <w:rsid w:val="00B04D37"/>
    <w:rsid w:val="00B051EB"/>
    <w:rsid w:val="00B06480"/>
    <w:rsid w:val="00B0715B"/>
    <w:rsid w:val="00B145EE"/>
    <w:rsid w:val="00B2001B"/>
    <w:rsid w:val="00B26863"/>
    <w:rsid w:val="00B2798F"/>
    <w:rsid w:val="00B30427"/>
    <w:rsid w:val="00B35A3D"/>
    <w:rsid w:val="00B37574"/>
    <w:rsid w:val="00B44BEE"/>
    <w:rsid w:val="00B5095E"/>
    <w:rsid w:val="00B5447E"/>
    <w:rsid w:val="00B57019"/>
    <w:rsid w:val="00B60763"/>
    <w:rsid w:val="00B629E7"/>
    <w:rsid w:val="00B6620A"/>
    <w:rsid w:val="00B662DE"/>
    <w:rsid w:val="00B70E2B"/>
    <w:rsid w:val="00B7147A"/>
    <w:rsid w:val="00B71885"/>
    <w:rsid w:val="00B75AC6"/>
    <w:rsid w:val="00B76BAE"/>
    <w:rsid w:val="00B80E02"/>
    <w:rsid w:val="00B84C41"/>
    <w:rsid w:val="00B93FBA"/>
    <w:rsid w:val="00B955D5"/>
    <w:rsid w:val="00B97660"/>
    <w:rsid w:val="00BB1025"/>
    <w:rsid w:val="00BC51E5"/>
    <w:rsid w:val="00BD11C3"/>
    <w:rsid w:val="00BD4483"/>
    <w:rsid w:val="00BF141C"/>
    <w:rsid w:val="00BF2BF2"/>
    <w:rsid w:val="00C00A4C"/>
    <w:rsid w:val="00C01148"/>
    <w:rsid w:val="00C017D3"/>
    <w:rsid w:val="00C020D2"/>
    <w:rsid w:val="00C02C26"/>
    <w:rsid w:val="00C07541"/>
    <w:rsid w:val="00C10883"/>
    <w:rsid w:val="00C1173D"/>
    <w:rsid w:val="00C265B8"/>
    <w:rsid w:val="00C324D0"/>
    <w:rsid w:val="00C33757"/>
    <w:rsid w:val="00C355CB"/>
    <w:rsid w:val="00C358A4"/>
    <w:rsid w:val="00C36FBD"/>
    <w:rsid w:val="00C433AE"/>
    <w:rsid w:val="00C541A8"/>
    <w:rsid w:val="00C646D7"/>
    <w:rsid w:val="00C66B31"/>
    <w:rsid w:val="00C84012"/>
    <w:rsid w:val="00C85375"/>
    <w:rsid w:val="00C93AA1"/>
    <w:rsid w:val="00C95F9D"/>
    <w:rsid w:val="00CA1EB4"/>
    <w:rsid w:val="00CA29A0"/>
    <w:rsid w:val="00CA3D53"/>
    <w:rsid w:val="00CA4364"/>
    <w:rsid w:val="00CA6292"/>
    <w:rsid w:val="00CA6A58"/>
    <w:rsid w:val="00CA79C5"/>
    <w:rsid w:val="00CB2A51"/>
    <w:rsid w:val="00CB6E06"/>
    <w:rsid w:val="00CC0BA0"/>
    <w:rsid w:val="00CC2EAD"/>
    <w:rsid w:val="00CC422F"/>
    <w:rsid w:val="00CC5D8B"/>
    <w:rsid w:val="00CD0C35"/>
    <w:rsid w:val="00CD0C93"/>
    <w:rsid w:val="00CD4485"/>
    <w:rsid w:val="00CD4C32"/>
    <w:rsid w:val="00CE104C"/>
    <w:rsid w:val="00CE11B6"/>
    <w:rsid w:val="00CE486E"/>
    <w:rsid w:val="00CE71D9"/>
    <w:rsid w:val="00CF09A4"/>
    <w:rsid w:val="00CF296C"/>
    <w:rsid w:val="00CF7BFD"/>
    <w:rsid w:val="00D019F5"/>
    <w:rsid w:val="00D04C85"/>
    <w:rsid w:val="00D05737"/>
    <w:rsid w:val="00D0576F"/>
    <w:rsid w:val="00D057FC"/>
    <w:rsid w:val="00D13FEC"/>
    <w:rsid w:val="00D17A90"/>
    <w:rsid w:val="00D2127D"/>
    <w:rsid w:val="00D27DD7"/>
    <w:rsid w:val="00D342BA"/>
    <w:rsid w:val="00D400EB"/>
    <w:rsid w:val="00D40178"/>
    <w:rsid w:val="00D41883"/>
    <w:rsid w:val="00D50B5C"/>
    <w:rsid w:val="00D50C03"/>
    <w:rsid w:val="00D5279A"/>
    <w:rsid w:val="00D5367D"/>
    <w:rsid w:val="00D55BBF"/>
    <w:rsid w:val="00D56640"/>
    <w:rsid w:val="00D6081D"/>
    <w:rsid w:val="00D629E3"/>
    <w:rsid w:val="00D63406"/>
    <w:rsid w:val="00D72C4A"/>
    <w:rsid w:val="00D738E1"/>
    <w:rsid w:val="00D768E9"/>
    <w:rsid w:val="00D97565"/>
    <w:rsid w:val="00DA3F68"/>
    <w:rsid w:val="00DA7485"/>
    <w:rsid w:val="00DB3DD7"/>
    <w:rsid w:val="00DB5B71"/>
    <w:rsid w:val="00DC1A00"/>
    <w:rsid w:val="00DC265B"/>
    <w:rsid w:val="00DC3CD9"/>
    <w:rsid w:val="00DC6B58"/>
    <w:rsid w:val="00DC79B6"/>
    <w:rsid w:val="00DE06A9"/>
    <w:rsid w:val="00DE08AD"/>
    <w:rsid w:val="00DE7955"/>
    <w:rsid w:val="00DF01E2"/>
    <w:rsid w:val="00DF32CC"/>
    <w:rsid w:val="00DF7F54"/>
    <w:rsid w:val="00E041BB"/>
    <w:rsid w:val="00E042A8"/>
    <w:rsid w:val="00E137A8"/>
    <w:rsid w:val="00E2184B"/>
    <w:rsid w:val="00E23607"/>
    <w:rsid w:val="00E3069A"/>
    <w:rsid w:val="00E31D4B"/>
    <w:rsid w:val="00E44F86"/>
    <w:rsid w:val="00E455AF"/>
    <w:rsid w:val="00E46172"/>
    <w:rsid w:val="00E517DB"/>
    <w:rsid w:val="00E563C0"/>
    <w:rsid w:val="00E62998"/>
    <w:rsid w:val="00E64426"/>
    <w:rsid w:val="00E67FD9"/>
    <w:rsid w:val="00E711CA"/>
    <w:rsid w:val="00E755DE"/>
    <w:rsid w:val="00E76920"/>
    <w:rsid w:val="00E77DF6"/>
    <w:rsid w:val="00E80E13"/>
    <w:rsid w:val="00E835BE"/>
    <w:rsid w:val="00E84CEB"/>
    <w:rsid w:val="00E876C5"/>
    <w:rsid w:val="00E90800"/>
    <w:rsid w:val="00E92291"/>
    <w:rsid w:val="00EA000E"/>
    <w:rsid w:val="00EA0EFB"/>
    <w:rsid w:val="00EA1A99"/>
    <w:rsid w:val="00EB0746"/>
    <w:rsid w:val="00EB436A"/>
    <w:rsid w:val="00EB4F60"/>
    <w:rsid w:val="00EB6356"/>
    <w:rsid w:val="00EB7762"/>
    <w:rsid w:val="00EC6A59"/>
    <w:rsid w:val="00EC6DBE"/>
    <w:rsid w:val="00ED327F"/>
    <w:rsid w:val="00ED4683"/>
    <w:rsid w:val="00EE2F83"/>
    <w:rsid w:val="00EE38A9"/>
    <w:rsid w:val="00EE46F4"/>
    <w:rsid w:val="00EF08BE"/>
    <w:rsid w:val="00EF3078"/>
    <w:rsid w:val="00EF42D3"/>
    <w:rsid w:val="00EF5B63"/>
    <w:rsid w:val="00EF6F94"/>
    <w:rsid w:val="00F01BBC"/>
    <w:rsid w:val="00F03DEA"/>
    <w:rsid w:val="00F041FF"/>
    <w:rsid w:val="00F12369"/>
    <w:rsid w:val="00F12A6D"/>
    <w:rsid w:val="00F15941"/>
    <w:rsid w:val="00F1691A"/>
    <w:rsid w:val="00F20BB9"/>
    <w:rsid w:val="00F23DE0"/>
    <w:rsid w:val="00F25156"/>
    <w:rsid w:val="00F25C90"/>
    <w:rsid w:val="00F309BE"/>
    <w:rsid w:val="00F41F40"/>
    <w:rsid w:val="00F42CAB"/>
    <w:rsid w:val="00F436CC"/>
    <w:rsid w:val="00F464E5"/>
    <w:rsid w:val="00F51FEE"/>
    <w:rsid w:val="00F533B4"/>
    <w:rsid w:val="00F5512A"/>
    <w:rsid w:val="00F55819"/>
    <w:rsid w:val="00F5728B"/>
    <w:rsid w:val="00F57A73"/>
    <w:rsid w:val="00F6429C"/>
    <w:rsid w:val="00F700D6"/>
    <w:rsid w:val="00F7430E"/>
    <w:rsid w:val="00F76692"/>
    <w:rsid w:val="00F80D39"/>
    <w:rsid w:val="00F85F55"/>
    <w:rsid w:val="00FA287D"/>
    <w:rsid w:val="00FA2ECF"/>
    <w:rsid w:val="00FA7BFB"/>
    <w:rsid w:val="00FB0C4B"/>
    <w:rsid w:val="00FB5EAF"/>
    <w:rsid w:val="00FC6D98"/>
    <w:rsid w:val="00FC7086"/>
    <w:rsid w:val="00FC7E55"/>
    <w:rsid w:val="00FD2E23"/>
    <w:rsid w:val="00FD2E5B"/>
    <w:rsid w:val="00FD7994"/>
    <w:rsid w:val="00FD7E58"/>
    <w:rsid w:val="00FE0108"/>
    <w:rsid w:val="00FE3E2F"/>
    <w:rsid w:val="00FE5672"/>
    <w:rsid w:val="00FE7F7B"/>
    <w:rsid w:val="00FF283F"/>
    <w:rsid w:val="00FF2E48"/>
    <w:rsid w:val="00FF37A8"/>
    <w:rsid w:val="00FF75E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883A8F"/>
  <w15:chartTrackingRefBased/>
  <w15:docId w15:val="{8BE46F3D-6508-45D6-BA8F-A53215102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BA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76BAE"/>
    <w:pPr>
      <w:spacing w:before="100" w:beforeAutospacing="1" w:after="100" w:afterAutospacing="1"/>
    </w:pPr>
  </w:style>
  <w:style w:type="character" w:customStyle="1" w:styleId="PlainTextChar">
    <w:name w:val="Plain Text Char"/>
    <w:basedOn w:val="DefaultParagraphFont"/>
    <w:link w:val="PlainText"/>
    <w:uiPriority w:val="99"/>
    <w:rsid w:val="00B76BAE"/>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C6A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A59"/>
    <w:rPr>
      <w:rFonts w:ascii="Segoe UI" w:hAnsi="Segoe UI" w:cs="Segoe UI"/>
      <w:sz w:val="18"/>
      <w:szCs w:val="18"/>
    </w:rPr>
  </w:style>
  <w:style w:type="paragraph" w:styleId="ListParagraph">
    <w:name w:val="List Paragraph"/>
    <w:basedOn w:val="Normal"/>
    <w:uiPriority w:val="34"/>
    <w:qFormat/>
    <w:rsid w:val="00270A93"/>
    <w:pPr>
      <w:spacing w:after="200" w:line="276" w:lineRule="auto"/>
      <w:ind w:left="720"/>
      <w:contextualSpacing/>
    </w:pPr>
    <w:rPr>
      <w:rFonts w:asciiTheme="minorHAnsi" w:hAnsiTheme="minorHAnsi" w:cstheme="minorBidi"/>
      <w:sz w:val="22"/>
      <w:szCs w:val="22"/>
    </w:rPr>
  </w:style>
  <w:style w:type="paragraph" w:styleId="Header">
    <w:name w:val="header"/>
    <w:basedOn w:val="Normal"/>
    <w:link w:val="HeaderChar"/>
    <w:uiPriority w:val="99"/>
    <w:unhideWhenUsed/>
    <w:rsid w:val="00817CA5"/>
    <w:pPr>
      <w:tabs>
        <w:tab w:val="center" w:pos="4680"/>
        <w:tab w:val="right" w:pos="9360"/>
      </w:tabs>
    </w:pPr>
  </w:style>
  <w:style w:type="character" w:customStyle="1" w:styleId="HeaderChar">
    <w:name w:val="Header Char"/>
    <w:basedOn w:val="DefaultParagraphFont"/>
    <w:link w:val="Header"/>
    <w:uiPriority w:val="99"/>
    <w:rsid w:val="00817CA5"/>
    <w:rPr>
      <w:rFonts w:ascii="Times New Roman" w:hAnsi="Times New Roman" w:cs="Times New Roman"/>
      <w:sz w:val="24"/>
      <w:szCs w:val="24"/>
    </w:rPr>
  </w:style>
  <w:style w:type="paragraph" w:styleId="Footer">
    <w:name w:val="footer"/>
    <w:basedOn w:val="Normal"/>
    <w:link w:val="FooterChar"/>
    <w:uiPriority w:val="99"/>
    <w:unhideWhenUsed/>
    <w:rsid w:val="00817CA5"/>
    <w:pPr>
      <w:tabs>
        <w:tab w:val="center" w:pos="4680"/>
        <w:tab w:val="right" w:pos="9360"/>
      </w:tabs>
    </w:pPr>
  </w:style>
  <w:style w:type="character" w:customStyle="1" w:styleId="FooterChar">
    <w:name w:val="Footer Char"/>
    <w:basedOn w:val="DefaultParagraphFont"/>
    <w:link w:val="Footer"/>
    <w:uiPriority w:val="99"/>
    <w:rsid w:val="00817CA5"/>
    <w:rPr>
      <w:rFonts w:ascii="Times New Roman" w:hAnsi="Times New Roman" w:cs="Times New Roman"/>
      <w:sz w:val="24"/>
      <w:szCs w:val="24"/>
    </w:rPr>
  </w:style>
  <w:style w:type="character" w:styleId="Hyperlink">
    <w:name w:val="Hyperlink"/>
    <w:basedOn w:val="DefaultParagraphFont"/>
    <w:uiPriority w:val="99"/>
    <w:unhideWhenUsed/>
    <w:rsid w:val="00C07541"/>
    <w:rPr>
      <w:color w:val="0000FF" w:themeColor="hyperlink"/>
      <w:u w:val="single"/>
    </w:rPr>
  </w:style>
  <w:style w:type="paragraph" w:customStyle="1" w:styleId="gmail-msolistparagraph">
    <w:name w:val="gmail-msolistparagraph"/>
    <w:basedOn w:val="Normal"/>
    <w:rsid w:val="006414FE"/>
    <w:pPr>
      <w:spacing w:before="100" w:beforeAutospacing="1" w:after="100" w:afterAutospacing="1"/>
    </w:pPr>
  </w:style>
  <w:style w:type="character" w:styleId="Emphasis">
    <w:name w:val="Emphasis"/>
    <w:basedOn w:val="DefaultParagraphFont"/>
    <w:uiPriority w:val="20"/>
    <w:qFormat/>
    <w:rsid w:val="00F25156"/>
    <w:rPr>
      <w:i/>
      <w:iCs/>
    </w:rPr>
  </w:style>
  <w:style w:type="paragraph" w:styleId="BodyText">
    <w:name w:val="Body Text"/>
    <w:basedOn w:val="Normal"/>
    <w:link w:val="BodyTextChar"/>
    <w:rsid w:val="00254B79"/>
    <w:pPr>
      <w:tabs>
        <w:tab w:val="left" w:pos="0"/>
        <w:tab w:val="left" w:pos="720"/>
      </w:tabs>
    </w:pPr>
    <w:rPr>
      <w:rFonts w:ascii="Courier New" w:eastAsia="Times New Roman" w:hAnsi="Courier New" w:cs="Courier New"/>
      <w:sz w:val="20"/>
    </w:rPr>
  </w:style>
  <w:style w:type="character" w:customStyle="1" w:styleId="BodyTextChar">
    <w:name w:val="Body Text Char"/>
    <w:basedOn w:val="DefaultParagraphFont"/>
    <w:link w:val="BodyText"/>
    <w:rsid w:val="00254B79"/>
    <w:rPr>
      <w:rFonts w:ascii="Courier New" w:eastAsia="Times New Roman" w:hAnsi="Courier New" w:cs="Courier New"/>
      <w:sz w:val="20"/>
      <w:szCs w:val="24"/>
    </w:rPr>
  </w:style>
  <w:style w:type="paragraph" w:styleId="NormalWeb">
    <w:name w:val="Normal (Web)"/>
    <w:basedOn w:val="Normal"/>
    <w:uiPriority w:val="99"/>
    <w:unhideWhenUsed/>
    <w:rsid w:val="008729F5"/>
    <w:pPr>
      <w:spacing w:before="100" w:beforeAutospacing="1" w:after="100" w:afterAutospacing="1"/>
    </w:pPr>
    <w:rPr>
      <w:rFonts w:eastAsia="Times New Roman"/>
    </w:rPr>
  </w:style>
  <w:style w:type="paragraph" w:styleId="Revision">
    <w:name w:val="Revision"/>
    <w:hidden/>
    <w:uiPriority w:val="99"/>
    <w:semiHidden/>
    <w:rsid w:val="004E1036"/>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987358">
      <w:bodyDiv w:val="1"/>
      <w:marLeft w:val="0"/>
      <w:marRight w:val="0"/>
      <w:marTop w:val="0"/>
      <w:marBottom w:val="0"/>
      <w:divBdr>
        <w:top w:val="none" w:sz="0" w:space="0" w:color="auto"/>
        <w:left w:val="none" w:sz="0" w:space="0" w:color="auto"/>
        <w:bottom w:val="none" w:sz="0" w:space="0" w:color="auto"/>
        <w:right w:val="none" w:sz="0" w:space="0" w:color="auto"/>
      </w:divBdr>
    </w:div>
    <w:div w:id="339701781">
      <w:bodyDiv w:val="1"/>
      <w:marLeft w:val="0"/>
      <w:marRight w:val="0"/>
      <w:marTop w:val="0"/>
      <w:marBottom w:val="0"/>
      <w:divBdr>
        <w:top w:val="none" w:sz="0" w:space="0" w:color="auto"/>
        <w:left w:val="none" w:sz="0" w:space="0" w:color="auto"/>
        <w:bottom w:val="none" w:sz="0" w:space="0" w:color="auto"/>
        <w:right w:val="none" w:sz="0" w:space="0" w:color="auto"/>
      </w:divBdr>
      <w:divsChild>
        <w:div w:id="809982426">
          <w:marLeft w:val="0"/>
          <w:marRight w:val="0"/>
          <w:marTop w:val="0"/>
          <w:marBottom w:val="0"/>
          <w:divBdr>
            <w:top w:val="none" w:sz="0" w:space="0" w:color="auto"/>
            <w:left w:val="none" w:sz="0" w:space="0" w:color="auto"/>
            <w:bottom w:val="none" w:sz="0" w:space="0" w:color="auto"/>
            <w:right w:val="none" w:sz="0" w:space="0" w:color="auto"/>
          </w:divBdr>
          <w:divsChild>
            <w:div w:id="2074229305">
              <w:marLeft w:val="0"/>
              <w:marRight w:val="0"/>
              <w:marTop w:val="0"/>
              <w:marBottom w:val="0"/>
              <w:divBdr>
                <w:top w:val="none" w:sz="0" w:space="0" w:color="auto"/>
                <w:left w:val="none" w:sz="0" w:space="0" w:color="auto"/>
                <w:bottom w:val="none" w:sz="0" w:space="0" w:color="auto"/>
                <w:right w:val="none" w:sz="0" w:space="0" w:color="auto"/>
              </w:divBdr>
              <w:divsChild>
                <w:div w:id="1284463629">
                  <w:marLeft w:val="0"/>
                  <w:marRight w:val="0"/>
                  <w:marTop w:val="0"/>
                  <w:marBottom w:val="0"/>
                  <w:divBdr>
                    <w:top w:val="none" w:sz="0" w:space="0" w:color="auto"/>
                    <w:left w:val="none" w:sz="0" w:space="0" w:color="auto"/>
                    <w:bottom w:val="none" w:sz="0" w:space="0" w:color="auto"/>
                    <w:right w:val="none" w:sz="0" w:space="0" w:color="auto"/>
                  </w:divBdr>
                  <w:divsChild>
                    <w:div w:id="798106945">
                      <w:marLeft w:val="225"/>
                      <w:marRight w:val="225"/>
                      <w:marTop w:val="225"/>
                      <w:marBottom w:val="225"/>
                      <w:divBdr>
                        <w:top w:val="none" w:sz="0" w:space="0" w:color="auto"/>
                        <w:left w:val="none" w:sz="0" w:space="0" w:color="auto"/>
                        <w:bottom w:val="none" w:sz="0" w:space="0" w:color="auto"/>
                        <w:right w:val="none" w:sz="0" w:space="0" w:color="auto"/>
                      </w:divBdr>
                      <w:divsChild>
                        <w:div w:id="171581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7049583">
      <w:bodyDiv w:val="1"/>
      <w:marLeft w:val="0"/>
      <w:marRight w:val="0"/>
      <w:marTop w:val="0"/>
      <w:marBottom w:val="0"/>
      <w:divBdr>
        <w:top w:val="none" w:sz="0" w:space="0" w:color="auto"/>
        <w:left w:val="none" w:sz="0" w:space="0" w:color="auto"/>
        <w:bottom w:val="none" w:sz="0" w:space="0" w:color="auto"/>
        <w:right w:val="none" w:sz="0" w:space="0" w:color="auto"/>
      </w:divBdr>
    </w:div>
    <w:div w:id="569194331">
      <w:bodyDiv w:val="1"/>
      <w:marLeft w:val="0"/>
      <w:marRight w:val="0"/>
      <w:marTop w:val="0"/>
      <w:marBottom w:val="0"/>
      <w:divBdr>
        <w:top w:val="none" w:sz="0" w:space="0" w:color="auto"/>
        <w:left w:val="none" w:sz="0" w:space="0" w:color="auto"/>
        <w:bottom w:val="none" w:sz="0" w:space="0" w:color="auto"/>
        <w:right w:val="none" w:sz="0" w:space="0" w:color="auto"/>
      </w:divBdr>
    </w:div>
    <w:div w:id="754320653">
      <w:bodyDiv w:val="1"/>
      <w:marLeft w:val="0"/>
      <w:marRight w:val="0"/>
      <w:marTop w:val="0"/>
      <w:marBottom w:val="0"/>
      <w:divBdr>
        <w:top w:val="none" w:sz="0" w:space="0" w:color="auto"/>
        <w:left w:val="none" w:sz="0" w:space="0" w:color="auto"/>
        <w:bottom w:val="none" w:sz="0" w:space="0" w:color="auto"/>
        <w:right w:val="none" w:sz="0" w:space="0" w:color="auto"/>
      </w:divBdr>
    </w:div>
    <w:div w:id="860627011">
      <w:bodyDiv w:val="1"/>
      <w:marLeft w:val="0"/>
      <w:marRight w:val="0"/>
      <w:marTop w:val="0"/>
      <w:marBottom w:val="0"/>
      <w:divBdr>
        <w:top w:val="none" w:sz="0" w:space="0" w:color="auto"/>
        <w:left w:val="none" w:sz="0" w:space="0" w:color="auto"/>
        <w:bottom w:val="none" w:sz="0" w:space="0" w:color="auto"/>
        <w:right w:val="none" w:sz="0" w:space="0" w:color="auto"/>
      </w:divBdr>
    </w:div>
    <w:div w:id="1183592801">
      <w:bodyDiv w:val="1"/>
      <w:marLeft w:val="0"/>
      <w:marRight w:val="0"/>
      <w:marTop w:val="0"/>
      <w:marBottom w:val="0"/>
      <w:divBdr>
        <w:top w:val="none" w:sz="0" w:space="0" w:color="auto"/>
        <w:left w:val="none" w:sz="0" w:space="0" w:color="auto"/>
        <w:bottom w:val="none" w:sz="0" w:space="0" w:color="auto"/>
        <w:right w:val="none" w:sz="0" w:space="0" w:color="auto"/>
      </w:divBdr>
    </w:div>
    <w:div w:id="1310477857">
      <w:bodyDiv w:val="1"/>
      <w:marLeft w:val="0"/>
      <w:marRight w:val="0"/>
      <w:marTop w:val="0"/>
      <w:marBottom w:val="0"/>
      <w:divBdr>
        <w:top w:val="none" w:sz="0" w:space="0" w:color="auto"/>
        <w:left w:val="none" w:sz="0" w:space="0" w:color="auto"/>
        <w:bottom w:val="none" w:sz="0" w:space="0" w:color="auto"/>
        <w:right w:val="none" w:sz="0" w:space="0" w:color="auto"/>
      </w:divBdr>
    </w:div>
    <w:div w:id="1381246844">
      <w:bodyDiv w:val="1"/>
      <w:marLeft w:val="0"/>
      <w:marRight w:val="0"/>
      <w:marTop w:val="0"/>
      <w:marBottom w:val="0"/>
      <w:divBdr>
        <w:top w:val="none" w:sz="0" w:space="0" w:color="auto"/>
        <w:left w:val="none" w:sz="0" w:space="0" w:color="auto"/>
        <w:bottom w:val="none" w:sz="0" w:space="0" w:color="auto"/>
        <w:right w:val="none" w:sz="0" w:space="0" w:color="auto"/>
      </w:divBdr>
    </w:div>
    <w:div w:id="1630551438">
      <w:bodyDiv w:val="1"/>
      <w:marLeft w:val="0"/>
      <w:marRight w:val="0"/>
      <w:marTop w:val="0"/>
      <w:marBottom w:val="0"/>
      <w:divBdr>
        <w:top w:val="none" w:sz="0" w:space="0" w:color="auto"/>
        <w:left w:val="none" w:sz="0" w:space="0" w:color="auto"/>
        <w:bottom w:val="none" w:sz="0" w:space="0" w:color="auto"/>
        <w:right w:val="none" w:sz="0" w:space="0" w:color="auto"/>
      </w:divBdr>
    </w:div>
    <w:div w:id="207719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1B9DC-D239-49D9-8C51-811891E2B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1290</Words>
  <Characters>7357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VC3</Company>
  <LinksUpToDate>false</LinksUpToDate>
  <CharactersWithSpaces>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Aileen de la Torre</dc:creator>
  <cp:lastModifiedBy>Nahom Taye</cp:lastModifiedBy>
  <cp:revision>4</cp:revision>
  <cp:lastPrinted>2023-12-12T20:28:00Z</cp:lastPrinted>
  <dcterms:created xsi:type="dcterms:W3CDTF">2024-04-08T21:00:00Z</dcterms:created>
  <dcterms:modified xsi:type="dcterms:W3CDTF">2024-04-09T19:42:00Z</dcterms:modified>
</cp:coreProperties>
</file>