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46" w:rsidRDefault="00BB1A46" w:rsidP="00BB1A46">
      <w:pPr>
        <w:tabs>
          <w:tab w:val="left" w:pos="5316"/>
        </w:tabs>
      </w:pPr>
      <w:bookmarkStart w:id="0" w:name="_GoBack"/>
      <w:bookmarkEnd w:id="0"/>
    </w:p>
    <w:p w:rsidR="00BB1A46" w:rsidRDefault="00B30F02" w:rsidP="00BB1A46">
      <w:pPr>
        <w:ind w:right="720" w:firstLine="720"/>
        <w:jc w:val="center"/>
        <w:rPr>
          <w:rFonts w:ascii="Courier New" w:hAnsi="Courier New" w:cs="Courier New"/>
          <w:b/>
          <w:sz w:val="22"/>
          <w:szCs w:val="22"/>
        </w:rPr>
      </w:pPr>
      <w:r>
        <w:rPr>
          <w:rFonts w:ascii="Courier New" w:hAnsi="Courier New" w:cs="Courier New"/>
          <w:b/>
          <w:noProof/>
          <w:sz w:val="22"/>
          <w:szCs w:val="22"/>
        </w:rPr>
        <w:drawing>
          <wp:inline distT="0" distB="0" distL="0" distR="0" wp14:anchorId="326EB826" wp14:editId="5C9B5A93">
            <wp:extent cx="2078687" cy="1431985"/>
            <wp:effectExtent l="0" t="0" r="0" b="0"/>
            <wp:docPr id="1" name="Picture 1" descr="H:\Windows\OutlookTempFiles\cityofdecatur_b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OutlookTempFiles\cityofdecatur_bw_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9321" cy="1432422"/>
                    </a:xfrm>
                    <a:prstGeom prst="rect">
                      <a:avLst/>
                    </a:prstGeom>
                    <a:noFill/>
                    <a:ln>
                      <a:noFill/>
                    </a:ln>
                  </pic:spPr>
                </pic:pic>
              </a:graphicData>
            </a:graphic>
          </wp:inline>
        </w:drawing>
      </w:r>
    </w:p>
    <w:p w:rsidR="00BB1A46" w:rsidRDefault="00BB1A46" w:rsidP="00BB1A46">
      <w:pPr>
        <w:ind w:right="720" w:firstLine="720"/>
        <w:jc w:val="center"/>
        <w:rPr>
          <w:rFonts w:ascii="Courier New" w:hAnsi="Courier New" w:cs="Courier New"/>
          <w:b/>
          <w:sz w:val="22"/>
          <w:szCs w:val="22"/>
        </w:rPr>
      </w:pPr>
    </w:p>
    <w:p w:rsidR="00BB1A46" w:rsidRDefault="00BB1A46" w:rsidP="00BB1A46">
      <w:pPr>
        <w:ind w:right="720" w:firstLine="720"/>
        <w:jc w:val="center"/>
        <w:rPr>
          <w:rFonts w:ascii="Courier New" w:hAnsi="Courier New" w:cs="Courier New"/>
          <w:b/>
          <w:sz w:val="22"/>
          <w:szCs w:val="22"/>
        </w:rPr>
      </w:pPr>
    </w:p>
    <w:p w:rsidR="00BB1A46" w:rsidRDefault="00C74DDF" w:rsidP="00BB1A46">
      <w:pPr>
        <w:ind w:right="720" w:firstLine="720"/>
        <w:jc w:val="center"/>
        <w:rPr>
          <w:rFonts w:ascii="Courier New" w:hAnsi="Courier New" w:cs="Courier New"/>
          <w:b/>
          <w:sz w:val="56"/>
          <w:szCs w:val="56"/>
        </w:rPr>
      </w:pPr>
      <w:r w:rsidRPr="00C74DDF">
        <w:rPr>
          <w:rFonts w:ascii="Courier New" w:hAnsi="Courier New" w:cs="Courier New"/>
          <w:b/>
          <w:sz w:val="56"/>
          <w:szCs w:val="56"/>
        </w:rPr>
        <w:t>AGENDA</w:t>
      </w:r>
    </w:p>
    <w:p w:rsidR="00A054C9" w:rsidRDefault="00A054C9" w:rsidP="00BB1A46">
      <w:pPr>
        <w:ind w:right="720" w:firstLine="720"/>
        <w:jc w:val="center"/>
        <w:rPr>
          <w:rFonts w:ascii="Courier New" w:hAnsi="Courier New" w:cs="Courier New"/>
          <w:b/>
          <w:sz w:val="56"/>
          <w:szCs w:val="56"/>
        </w:rPr>
      </w:pPr>
    </w:p>
    <w:p w:rsidR="00B30F02" w:rsidRPr="00C74DDF" w:rsidRDefault="00A054C9" w:rsidP="00BB1A46">
      <w:pPr>
        <w:ind w:right="720" w:firstLine="720"/>
        <w:jc w:val="center"/>
        <w:rPr>
          <w:rFonts w:ascii="Courier New" w:hAnsi="Courier New" w:cs="Courier New"/>
          <w:b/>
          <w:sz w:val="56"/>
          <w:szCs w:val="56"/>
        </w:rPr>
      </w:pPr>
      <w:r>
        <w:rPr>
          <w:rFonts w:ascii="Courier New" w:hAnsi="Courier New" w:cs="Courier New"/>
          <w:b/>
          <w:sz w:val="56"/>
          <w:szCs w:val="56"/>
        </w:rPr>
        <w:t>Public Facilities</w:t>
      </w:r>
      <w:r w:rsidR="00B30F02">
        <w:rPr>
          <w:rFonts w:ascii="Courier New" w:hAnsi="Courier New" w:cs="Courier New"/>
          <w:b/>
          <w:sz w:val="56"/>
          <w:szCs w:val="56"/>
        </w:rPr>
        <w:t xml:space="preserve"> Authority</w:t>
      </w:r>
    </w:p>
    <w:p w:rsidR="00BB1A46" w:rsidRDefault="00BB1A46" w:rsidP="00BB1A46">
      <w:pPr>
        <w:ind w:right="720" w:firstLine="720"/>
        <w:jc w:val="center"/>
        <w:rPr>
          <w:rFonts w:ascii="Courier New" w:hAnsi="Courier New" w:cs="Courier New"/>
          <w:b/>
          <w:sz w:val="22"/>
          <w:szCs w:val="22"/>
        </w:rPr>
      </w:pPr>
    </w:p>
    <w:p w:rsidR="00BB1A46" w:rsidRPr="00CE1CD0" w:rsidRDefault="00BB1A46" w:rsidP="00BB1A46">
      <w:pPr>
        <w:ind w:right="720" w:firstLine="720"/>
        <w:jc w:val="center"/>
        <w:rPr>
          <w:rFonts w:ascii="Courier New" w:hAnsi="Courier New" w:cs="Courier New"/>
          <w:b/>
          <w:sz w:val="22"/>
          <w:szCs w:val="22"/>
        </w:rPr>
      </w:pPr>
      <w:r w:rsidRPr="00CE1CD0">
        <w:rPr>
          <w:rFonts w:ascii="Courier New" w:hAnsi="Courier New" w:cs="Courier New"/>
          <w:b/>
          <w:sz w:val="22"/>
          <w:szCs w:val="22"/>
        </w:rPr>
        <w:t>City Hall</w:t>
      </w:r>
    </w:p>
    <w:p w:rsidR="00BB1A46" w:rsidRPr="00CE1CD0" w:rsidRDefault="00BB1A46" w:rsidP="00BB1A46">
      <w:pPr>
        <w:ind w:right="720" w:firstLine="720"/>
        <w:jc w:val="center"/>
        <w:rPr>
          <w:rFonts w:ascii="Courier New" w:hAnsi="Courier New" w:cs="Courier New"/>
          <w:b/>
          <w:sz w:val="22"/>
          <w:szCs w:val="22"/>
        </w:rPr>
      </w:pPr>
      <w:r w:rsidRPr="00CE1CD0">
        <w:rPr>
          <w:rFonts w:ascii="Courier New" w:hAnsi="Courier New" w:cs="Courier New"/>
          <w:b/>
          <w:sz w:val="22"/>
          <w:szCs w:val="22"/>
        </w:rPr>
        <w:t>Commission Meeting Room</w:t>
      </w:r>
    </w:p>
    <w:p w:rsidR="00BB1A46" w:rsidRPr="00CE1CD0" w:rsidRDefault="00DD2046" w:rsidP="00BB1A46">
      <w:pPr>
        <w:ind w:right="720" w:firstLine="720"/>
        <w:jc w:val="center"/>
        <w:rPr>
          <w:rFonts w:ascii="Courier New" w:hAnsi="Courier New" w:cs="Courier New"/>
          <w:b/>
          <w:sz w:val="22"/>
          <w:szCs w:val="22"/>
        </w:rPr>
      </w:pPr>
      <w:r>
        <w:rPr>
          <w:rFonts w:ascii="Courier New" w:hAnsi="Courier New" w:cs="Courier New"/>
          <w:b/>
          <w:sz w:val="22"/>
          <w:szCs w:val="22"/>
        </w:rPr>
        <w:t>Called</w:t>
      </w:r>
      <w:r w:rsidR="00BB1A46" w:rsidRPr="00CE1CD0">
        <w:rPr>
          <w:rFonts w:ascii="Courier New" w:hAnsi="Courier New" w:cs="Courier New"/>
          <w:b/>
          <w:sz w:val="22"/>
          <w:szCs w:val="22"/>
        </w:rPr>
        <w:t xml:space="preserve"> Meeting</w:t>
      </w:r>
    </w:p>
    <w:p w:rsidR="00BB1A46" w:rsidRPr="00CE1CD0" w:rsidRDefault="00A054C9" w:rsidP="00BB1A46">
      <w:pPr>
        <w:ind w:right="720" w:firstLine="720"/>
        <w:jc w:val="center"/>
        <w:rPr>
          <w:rFonts w:ascii="Courier New" w:hAnsi="Courier New" w:cs="Courier New"/>
          <w:b/>
          <w:sz w:val="22"/>
          <w:szCs w:val="22"/>
        </w:rPr>
      </w:pPr>
      <w:r>
        <w:rPr>
          <w:rFonts w:ascii="Courier New" w:hAnsi="Courier New" w:cs="Courier New"/>
          <w:b/>
          <w:sz w:val="22"/>
          <w:szCs w:val="22"/>
        </w:rPr>
        <w:t>Wednesday, May 10, 2017</w:t>
      </w:r>
    </w:p>
    <w:p w:rsidR="00BB1A46" w:rsidRPr="00CE1CD0" w:rsidRDefault="00A054C9" w:rsidP="00BB1A46">
      <w:pPr>
        <w:ind w:right="720" w:firstLine="720"/>
        <w:jc w:val="center"/>
        <w:rPr>
          <w:rFonts w:ascii="Courier New" w:hAnsi="Courier New" w:cs="Courier New"/>
          <w:b/>
          <w:sz w:val="22"/>
          <w:szCs w:val="22"/>
        </w:rPr>
      </w:pPr>
      <w:r>
        <w:rPr>
          <w:rFonts w:ascii="Courier New" w:hAnsi="Courier New" w:cs="Courier New"/>
          <w:b/>
          <w:sz w:val="22"/>
          <w:szCs w:val="22"/>
        </w:rPr>
        <w:t>9:00am</w:t>
      </w:r>
    </w:p>
    <w:p w:rsidR="00BB1A46" w:rsidRDefault="00BB1A46" w:rsidP="00BB1A46">
      <w:pPr>
        <w:rPr>
          <w:rFonts w:ascii="Courier New" w:hAnsi="Courier New" w:cs="Courier New"/>
          <w:b/>
        </w:rPr>
      </w:pPr>
    </w:p>
    <w:p w:rsidR="00BB1A46" w:rsidRDefault="00BB1A46" w:rsidP="00BB1A46">
      <w:pPr>
        <w:rPr>
          <w:rFonts w:ascii="Courier New" w:hAnsi="Courier New" w:cs="Courier New"/>
          <w:b/>
          <w:sz w:val="22"/>
          <w:szCs w:val="22"/>
        </w:rPr>
      </w:pPr>
      <w:r w:rsidRPr="00123E19">
        <w:rPr>
          <w:rFonts w:ascii="Courier New" w:hAnsi="Courier New" w:cs="Courier New"/>
          <w:b/>
          <w:sz w:val="22"/>
          <w:szCs w:val="22"/>
        </w:rPr>
        <w:t xml:space="preserve">I.  </w:t>
      </w:r>
      <w:r w:rsidRPr="00123E19">
        <w:rPr>
          <w:rFonts w:ascii="Courier New" w:hAnsi="Courier New" w:cs="Courier New"/>
          <w:b/>
          <w:sz w:val="22"/>
          <w:szCs w:val="22"/>
        </w:rPr>
        <w:tab/>
        <w:t xml:space="preserve">Call to Order by </w:t>
      </w:r>
      <w:r>
        <w:rPr>
          <w:rFonts w:ascii="Courier New" w:hAnsi="Courier New" w:cs="Courier New"/>
          <w:b/>
          <w:sz w:val="22"/>
          <w:szCs w:val="22"/>
        </w:rPr>
        <w:t>City Manager</w:t>
      </w:r>
      <w:r w:rsidRPr="00123E19">
        <w:rPr>
          <w:rFonts w:ascii="Courier New" w:hAnsi="Courier New" w:cs="Courier New"/>
          <w:b/>
          <w:sz w:val="22"/>
          <w:szCs w:val="22"/>
        </w:rPr>
        <w:t>.</w:t>
      </w:r>
    </w:p>
    <w:p w:rsidR="00A9243D" w:rsidRDefault="00A9243D" w:rsidP="00BB1A46">
      <w:pPr>
        <w:rPr>
          <w:rFonts w:ascii="Courier New" w:hAnsi="Courier New" w:cs="Courier New"/>
          <w:b/>
          <w:sz w:val="22"/>
          <w:szCs w:val="22"/>
        </w:rPr>
      </w:pPr>
    </w:p>
    <w:p w:rsidR="00A9243D" w:rsidRPr="00A9243D" w:rsidRDefault="00A9243D" w:rsidP="00BB1A46">
      <w:pPr>
        <w:rPr>
          <w:rFonts w:ascii="Courier New" w:hAnsi="Courier New" w:cs="Courier New"/>
          <w:sz w:val="22"/>
          <w:szCs w:val="22"/>
        </w:rPr>
      </w:pPr>
      <w:r w:rsidRPr="00A9243D">
        <w:rPr>
          <w:rFonts w:ascii="Courier New" w:hAnsi="Courier New" w:cs="Courier New"/>
          <w:sz w:val="22"/>
          <w:szCs w:val="22"/>
        </w:rPr>
        <w:t xml:space="preserve">Present: Members Cinque Axam, Robert Kennedy, Christa Sobon, Meredith Struby, Leonard Thibadeau. </w:t>
      </w:r>
    </w:p>
    <w:p w:rsidR="00BB1A46" w:rsidRDefault="00BB1A46" w:rsidP="00BB1A46">
      <w:pPr>
        <w:rPr>
          <w:rFonts w:ascii="Courier New" w:hAnsi="Courier New" w:cs="Courier New"/>
          <w:b/>
          <w:sz w:val="22"/>
          <w:szCs w:val="22"/>
        </w:rPr>
      </w:pPr>
    </w:p>
    <w:p w:rsidR="00A054C9" w:rsidRPr="00123E19" w:rsidRDefault="00A054C9" w:rsidP="00A054C9">
      <w:pPr>
        <w:tabs>
          <w:tab w:val="left" w:pos="720"/>
          <w:tab w:val="left" w:pos="5760"/>
        </w:tabs>
        <w:rPr>
          <w:rFonts w:ascii="Courier New" w:hAnsi="Courier New" w:cs="Courier New"/>
          <w:b/>
          <w:sz w:val="22"/>
          <w:szCs w:val="22"/>
        </w:rPr>
      </w:pPr>
      <w:r>
        <w:rPr>
          <w:rFonts w:ascii="Courier New" w:hAnsi="Courier New" w:cs="Courier New"/>
          <w:b/>
          <w:sz w:val="22"/>
          <w:szCs w:val="22"/>
        </w:rPr>
        <w:t>II</w:t>
      </w:r>
      <w:r w:rsidRPr="00123E19">
        <w:rPr>
          <w:rFonts w:ascii="Courier New" w:hAnsi="Courier New" w:cs="Courier New"/>
          <w:b/>
          <w:sz w:val="22"/>
          <w:szCs w:val="22"/>
        </w:rPr>
        <w:t>.</w:t>
      </w:r>
      <w:r w:rsidRPr="00123E19">
        <w:rPr>
          <w:rFonts w:ascii="Courier New" w:hAnsi="Courier New" w:cs="Courier New"/>
          <w:b/>
          <w:sz w:val="22"/>
          <w:szCs w:val="22"/>
        </w:rPr>
        <w:tab/>
      </w:r>
      <w:r w:rsidR="002B3210">
        <w:rPr>
          <w:rFonts w:ascii="Courier New" w:hAnsi="Courier New" w:cs="Courier New"/>
          <w:b/>
          <w:sz w:val="22"/>
          <w:szCs w:val="22"/>
        </w:rPr>
        <w:t>Orientation</w:t>
      </w:r>
      <w:r w:rsidRPr="00123E19">
        <w:rPr>
          <w:rFonts w:ascii="Courier New" w:hAnsi="Courier New" w:cs="Courier New"/>
          <w:b/>
          <w:sz w:val="22"/>
          <w:szCs w:val="22"/>
        </w:rPr>
        <w:t>.</w:t>
      </w:r>
    </w:p>
    <w:p w:rsidR="00A054C9" w:rsidRDefault="00A054C9" w:rsidP="00A054C9">
      <w:pPr>
        <w:tabs>
          <w:tab w:val="left" w:pos="720"/>
        </w:tabs>
        <w:ind w:left="720" w:hanging="720"/>
        <w:rPr>
          <w:rFonts w:ascii="Courier New" w:hAnsi="Courier New" w:cs="Courier New"/>
          <w:sz w:val="22"/>
          <w:szCs w:val="22"/>
        </w:rPr>
      </w:pPr>
      <w:r w:rsidRPr="00123E19">
        <w:rPr>
          <w:rFonts w:ascii="Courier New" w:hAnsi="Courier New" w:cs="Courier New"/>
          <w:sz w:val="22"/>
          <w:szCs w:val="22"/>
        </w:rPr>
        <w:tab/>
      </w:r>
      <w:r w:rsidRPr="00123E19">
        <w:rPr>
          <w:rFonts w:ascii="Courier New" w:hAnsi="Courier New" w:cs="Courier New"/>
          <w:sz w:val="22"/>
          <w:szCs w:val="22"/>
        </w:rPr>
        <w:tab/>
      </w:r>
      <w:r>
        <w:rPr>
          <w:rFonts w:ascii="Courier New" w:hAnsi="Courier New" w:cs="Courier New"/>
          <w:sz w:val="22"/>
          <w:szCs w:val="22"/>
        </w:rPr>
        <w:t xml:space="preserve">  </w:t>
      </w:r>
      <w:r w:rsidRPr="00123E19">
        <w:rPr>
          <w:rFonts w:ascii="Courier New" w:hAnsi="Courier New" w:cs="Courier New"/>
          <w:sz w:val="22"/>
          <w:szCs w:val="22"/>
        </w:rPr>
        <w:t xml:space="preserve"> </w:t>
      </w:r>
    </w:p>
    <w:p w:rsidR="00BB1A46" w:rsidRDefault="00BB1A46" w:rsidP="00BB1A46">
      <w:pPr>
        <w:rPr>
          <w:rFonts w:ascii="Courier New" w:hAnsi="Courier New" w:cs="Courier New"/>
          <w:b/>
          <w:sz w:val="22"/>
          <w:szCs w:val="22"/>
        </w:rPr>
      </w:pPr>
      <w:r>
        <w:rPr>
          <w:rFonts w:ascii="Courier New" w:hAnsi="Courier New" w:cs="Courier New"/>
          <w:b/>
          <w:sz w:val="22"/>
          <w:szCs w:val="22"/>
        </w:rPr>
        <w:t>I</w:t>
      </w:r>
      <w:r w:rsidR="002B3210">
        <w:rPr>
          <w:rFonts w:ascii="Courier New" w:hAnsi="Courier New" w:cs="Courier New"/>
          <w:b/>
          <w:sz w:val="22"/>
          <w:szCs w:val="22"/>
        </w:rPr>
        <w:t>I</w:t>
      </w:r>
      <w:r>
        <w:rPr>
          <w:rFonts w:ascii="Courier New" w:hAnsi="Courier New" w:cs="Courier New"/>
          <w:b/>
          <w:sz w:val="22"/>
          <w:szCs w:val="22"/>
        </w:rPr>
        <w:t>I.</w:t>
      </w:r>
      <w:r>
        <w:rPr>
          <w:rFonts w:ascii="Courier New" w:hAnsi="Courier New" w:cs="Courier New"/>
          <w:b/>
          <w:sz w:val="22"/>
          <w:szCs w:val="22"/>
        </w:rPr>
        <w:tab/>
        <w:t>Resolution Appointing Officers.</w:t>
      </w:r>
    </w:p>
    <w:p w:rsidR="00BB1A46" w:rsidRPr="00F024EF" w:rsidRDefault="00BB1A46" w:rsidP="00BB1A46">
      <w:pPr>
        <w:ind w:left="720" w:firstLine="720"/>
        <w:rPr>
          <w:rFonts w:ascii="Courier New" w:hAnsi="Courier New" w:cs="Courier New"/>
          <w:sz w:val="22"/>
          <w:szCs w:val="22"/>
        </w:rPr>
      </w:pPr>
      <w:r w:rsidRPr="00F024EF">
        <w:rPr>
          <w:rFonts w:ascii="Courier New" w:hAnsi="Courier New" w:cs="Courier New"/>
          <w:sz w:val="22"/>
          <w:szCs w:val="22"/>
        </w:rPr>
        <w:t>Adoption of Resolution R-</w:t>
      </w:r>
      <w:r w:rsidR="00DD2046">
        <w:rPr>
          <w:rFonts w:ascii="Courier New" w:hAnsi="Courier New" w:cs="Courier New"/>
          <w:sz w:val="22"/>
          <w:szCs w:val="22"/>
        </w:rPr>
        <w:t>16</w:t>
      </w:r>
      <w:r w:rsidRPr="00F024EF">
        <w:rPr>
          <w:rFonts w:ascii="Courier New" w:hAnsi="Courier New" w:cs="Courier New"/>
          <w:sz w:val="22"/>
          <w:szCs w:val="22"/>
        </w:rPr>
        <w:t>-</w:t>
      </w:r>
      <w:r w:rsidR="00CC4EC6">
        <w:rPr>
          <w:rFonts w:ascii="Courier New" w:hAnsi="Courier New" w:cs="Courier New"/>
          <w:sz w:val="22"/>
          <w:szCs w:val="22"/>
        </w:rPr>
        <w:t>PFA</w:t>
      </w:r>
      <w:r w:rsidRPr="00F024EF">
        <w:rPr>
          <w:rFonts w:ascii="Courier New" w:hAnsi="Courier New" w:cs="Courier New"/>
          <w:sz w:val="22"/>
          <w:szCs w:val="22"/>
        </w:rPr>
        <w:t xml:space="preserve">-01 appoints new officers </w:t>
      </w:r>
      <w:r w:rsidR="00DD2046">
        <w:rPr>
          <w:rFonts w:ascii="Courier New" w:hAnsi="Courier New" w:cs="Courier New"/>
          <w:sz w:val="22"/>
          <w:szCs w:val="22"/>
        </w:rPr>
        <w:t xml:space="preserve">and confirms new members </w:t>
      </w:r>
      <w:r w:rsidRPr="00F024EF">
        <w:rPr>
          <w:rFonts w:ascii="Courier New" w:hAnsi="Courier New" w:cs="Courier New"/>
          <w:sz w:val="22"/>
          <w:szCs w:val="22"/>
        </w:rPr>
        <w:t xml:space="preserve">of the </w:t>
      </w:r>
      <w:r w:rsidR="00153F14">
        <w:rPr>
          <w:rFonts w:ascii="Courier New" w:hAnsi="Courier New" w:cs="Courier New"/>
          <w:sz w:val="22"/>
          <w:szCs w:val="22"/>
        </w:rPr>
        <w:t>Public Facilities Authority.</w:t>
      </w:r>
    </w:p>
    <w:p w:rsidR="00BB1A46" w:rsidRDefault="00BB1A46" w:rsidP="00BB1A46">
      <w:pPr>
        <w:tabs>
          <w:tab w:val="left" w:pos="720"/>
        </w:tabs>
        <w:ind w:left="720" w:hanging="720"/>
        <w:rPr>
          <w:rFonts w:ascii="Courier New" w:hAnsi="Courier New" w:cs="Courier New"/>
          <w:sz w:val="22"/>
          <w:szCs w:val="22"/>
        </w:rPr>
      </w:pPr>
    </w:p>
    <w:p w:rsidR="00A9243D" w:rsidRDefault="00A9243D" w:rsidP="00A9243D">
      <w:pPr>
        <w:tabs>
          <w:tab w:val="left" w:pos="0"/>
        </w:tabs>
        <w:rPr>
          <w:rFonts w:ascii="Courier New" w:hAnsi="Courier New" w:cs="Courier New"/>
          <w:sz w:val="22"/>
          <w:szCs w:val="22"/>
        </w:rPr>
      </w:pPr>
      <w:r>
        <w:rPr>
          <w:rFonts w:ascii="Courier New" w:hAnsi="Courier New" w:cs="Courier New"/>
          <w:sz w:val="22"/>
          <w:szCs w:val="22"/>
        </w:rPr>
        <w:t xml:space="preserve">On a nomination by Mr. Axam, second by Mr. Thibadeau, and Members Axam, Kennedy, Sobon, Struby and Thibadeau voting “aye,” Ms. Struby was elected as Chair and Ms. Sobon was elected as Vice-Chair. </w:t>
      </w:r>
    </w:p>
    <w:p w:rsidR="00A9243D" w:rsidRDefault="00A9243D" w:rsidP="00A9243D">
      <w:pPr>
        <w:tabs>
          <w:tab w:val="left" w:pos="0"/>
        </w:tabs>
        <w:rPr>
          <w:rFonts w:ascii="Courier New" w:hAnsi="Courier New" w:cs="Courier New"/>
          <w:sz w:val="22"/>
          <w:szCs w:val="22"/>
        </w:rPr>
      </w:pPr>
    </w:p>
    <w:p w:rsidR="00A9243D" w:rsidRDefault="00A9243D" w:rsidP="00A9243D">
      <w:pPr>
        <w:tabs>
          <w:tab w:val="left" w:pos="0"/>
        </w:tabs>
        <w:rPr>
          <w:rFonts w:ascii="Courier New" w:hAnsi="Courier New" w:cs="Courier New"/>
          <w:sz w:val="22"/>
          <w:szCs w:val="22"/>
        </w:rPr>
      </w:pPr>
      <w:r>
        <w:rPr>
          <w:rFonts w:ascii="Courier New" w:hAnsi="Courier New" w:cs="Courier New"/>
          <w:sz w:val="22"/>
          <w:szCs w:val="22"/>
        </w:rPr>
        <w:t xml:space="preserve">On a </w:t>
      </w:r>
      <w:r>
        <w:rPr>
          <w:rFonts w:ascii="Courier New" w:hAnsi="Courier New" w:cs="Courier New"/>
          <w:sz w:val="22"/>
          <w:szCs w:val="22"/>
        </w:rPr>
        <w:t xml:space="preserve">motion </w:t>
      </w:r>
      <w:r>
        <w:rPr>
          <w:rFonts w:ascii="Courier New" w:hAnsi="Courier New" w:cs="Courier New"/>
          <w:sz w:val="22"/>
          <w:szCs w:val="22"/>
        </w:rPr>
        <w:t xml:space="preserve">by Mr. </w:t>
      </w:r>
      <w:r>
        <w:rPr>
          <w:rFonts w:ascii="Courier New" w:hAnsi="Courier New" w:cs="Courier New"/>
          <w:sz w:val="22"/>
          <w:szCs w:val="22"/>
        </w:rPr>
        <w:t>Thibadeau</w:t>
      </w:r>
      <w:r>
        <w:rPr>
          <w:rFonts w:ascii="Courier New" w:hAnsi="Courier New" w:cs="Courier New"/>
          <w:sz w:val="22"/>
          <w:szCs w:val="22"/>
        </w:rPr>
        <w:t xml:space="preserve">, second by </w:t>
      </w:r>
      <w:r>
        <w:rPr>
          <w:rFonts w:ascii="Courier New" w:hAnsi="Courier New" w:cs="Courier New"/>
          <w:sz w:val="22"/>
          <w:szCs w:val="22"/>
        </w:rPr>
        <w:t>Ms. Sobon</w:t>
      </w:r>
      <w:r>
        <w:rPr>
          <w:rFonts w:ascii="Courier New" w:hAnsi="Courier New" w:cs="Courier New"/>
          <w:sz w:val="22"/>
          <w:szCs w:val="22"/>
        </w:rPr>
        <w:t xml:space="preserve">, and Members Axam, Kennedy, Sobon, Struby and Thibadeau voting “aye,” </w:t>
      </w:r>
      <w:r>
        <w:rPr>
          <w:rFonts w:ascii="Courier New" w:hAnsi="Courier New" w:cs="Courier New"/>
          <w:sz w:val="22"/>
          <w:szCs w:val="22"/>
        </w:rPr>
        <w:t xml:space="preserve">Resolution R-17-PFA-01 was adopted. </w:t>
      </w:r>
    </w:p>
    <w:p w:rsidR="00A9243D" w:rsidRDefault="00A9243D" w:rsidP="00BB1A46">
      <w:pPr>
        <w:tabs>
          <w:tab w:val="left" w:pos="720"/>
        </w:tabs>
        <w:ind w:left="720" w:hanging="720"/>
        <w:rPr>
          <w:rFonts w:ascii="Courier New" w:hAnsi="Courier New" w:cs="Courier New"/>
          <w:sz w:val="22"/>
          <w:szCs w:val="22"/>
        </w:rPr>
      </w:pPr>
    </w:p>
    <w:p w:rsidR="00BB1A46" w:rsidRDefault="00DD2046" w:rsidP="00BB1A46">
      <w:pPr>
        <w:tabs>
          <w:tab w:val="left" w:pos="720"/>
        </w:tabs>
        <w:ind w:left="720" w:hanging="720"/>
        <w:rPr>
          <w:rFonts w:ascii="Courier New" w:hAnsi="Courier New" w:cs="Courier New"/>
          <w:b/>
          <w:sz w:val="22"/>
          <w:szCs w:val="22"/>
        </w:rPr>
      </w:pPr>
      <w:r>
        <w:rPr>
          <w:rFonts w:ascii="Courier New" w:hAnsi="Courier New" w:cs="Courier New"/>
          <w:b/>
          <w:sz w:val="22"/>
          <w:szCs w:val="22"/>
        </w:rPr>
        <w:t>I</w:t>
      </w:r>
      <w:r w:rsidR="00BB1A46">
        <w:rPr>
          <w:rFonts w:ascii="Courier New" w:hAnsi="Courier New" w:cs="Courier New"/>
          <w:b/>
          <w:sz w:val="22"/>
          <w:szCs w:val="22"/>
        </w:rPr>
        <w:t>V</w:t>
      </w:r>
      <w:r w:rsidR="00BB1A46" w:rsidRPr="00123E19">
        <w:rPr>
          <w:rFonts w:ascii="Courier New" w:hAnsi="Courier New" w:cs="Courier New"/>
          <w:b/>
          <w:sz w:val="22"/>
          <w:szCs w:val="22"/>
        </w:rPr>
        <w:t>.</w:t>
      </w:r>
      <w:r w:rsidR="00BB1A46" w:rsidRPr="00123E19">
        <w:rPr>
          <w:rFonts w:ascii="Courier New" w:hAnsi="Courier New" w:cs="Courier New"/>
          <w:b/>
          <w:sz w:val="22"/>
          <w:szCs w:val="22"/>
        </w:rPr>
        <w:tab/>
      </w:r>
      <w:r w:rsidR="00BB1A46">
        <w:rPr>
          <w:rFonts w:ascii="Courier New" w:hAnsi="Courier New" w:cs="Courier New"/>
          <w:b/>
          <w:sz w:val="22"/>
          <w:szCs w:val="22"/>
        </w:rPr>
        <w:t>Adjournment.</w:t>
      </w:r>
    </w:p>
    <w:p w:rsidR="00BB1A46" w:rsidRDefault="00BB1A46" w:rsidP="00BB1A46">
      <w:pPr>
        <w:tabs>
          <w:tab w:val="left" w:pos="720"/>
        </w:tabs>
        <w:ind w:left="720" w:hanging="720"/>
        <w:rPr>
          <w:rFonts w:ascii="Courier New" w:hAnsi="Courier New" w:cs="Courier New"/>
          <w:b/>
          <w:sz w:val="22"/>
          <w:szCs w:val="22"/>
        </w:rPr>
      </w:pPr>
      <w:r>
        <w:rPr>
          <w:rFonts w:ascii="Courier New" w:hAnsi="Courier New" w:cs="Courier New"/>
          <w:b/>
          <w:sz w:val="22"/>
          <w:szCs w:val="22"/>
        </w:rPr>
        <w:tab/>
      </w:r>
    </w:p>
    <w:p w:rsidR="00BB1A46" w:rsidRDefault="00BB1A46" w:rsidP="00BB1A46">
      <w:pPr>
        <w:pStyle w:val="BodyText"/>
        <w:rPr>
          <w:sz w:val="22"/>
          <w:szCs w:val="22"/>
        </w:rPr>
      </w:pPr>
    </w:p>
    <w:p w:rsidR="004B38D0" w:rsidRPr="00841FD5" w:rsidRDefault="004B38D0" w:rsidP="004B38D0">
      <w:pPr>
        <w:pStyle w:val="BodyText"/>
        <w:ind w:right="-630"/>
        <w:rPr>
          <w:rFonts w:ascii="Times New Roman" w:hAnsi="Times New Roman" w:cs="Times New Roman"/>
        </w:rPr>
      </w:pPr>
      <w:r w:rsidRPr="00841FD5">
        <w:rPr>
          <w:rFonts w:ascii="Times New Roman" w:hAnsi="Times New Roman" w:cs="Times New Roman"/>
          <w:sz w:val="16"/>
          <w:szCs w:val="18"/>
        </w:rPr>
        <w:t xml:space="preserve">Consistent with requirements of O.C.G.A. §50-14-1.(e)(1)a </w:t>
      </w:r>
      <w:r w:rsidR="00153F14">
        <w:rPr>
          <w:rFonts w:ascii="Times New Roman" w:hAnsi="Times New Roman" w:cs="Times New Roman"/>
          <w:sz w:val="16"/>
          <w:szCs w:val="18"/>
        </w:rPr>
        <w:t>final</w:t>
      </w:r>
      <w:r w:rsidRPr="00841FD5">
        <w:rPr>
          <w:rFonts w:ascii="Times New Roman" w:hAnsi="Times New Roman" w:cs="Times New Roman"/>
          <w:sz w:val="16"/>
          <w:szCs w:val="18"/>
        </w:rPr>
        <w:t xml:space="preserve"> agenda was posted on </w:t>
      </w:r>
      <w:r w:rsidR="00153F14">
        <w:rPr>
          <w:rFonts w:ascii="Times New Roman" w:hAnsi="Times New Roman" w:cs="Times New Roman"/>
          <w:sz w:val="16"/>
          <w:szCs w:val="18"/>
        </w:rPr>
        <w:t>Saturday, May 6</w:t>
      </w:r>
      <w:r w:rsidR="002B3210">
        <w:rPr>
          <w:rFonts w:ascii="Times New Roman" w:hAnsi="Times New Roman" w:cs="Times New Roman"/>
          <w:sz w:val="16"/>
          <w:szCs w:val="18"/>
        </w:rPr>
        <w:t>, 2017</w:t>
      </w:r>
      <w:r>
        <w:rPr>
          <w:rFonts w:ascii="Times New Roman" w:hAnsi="Times New Roman" w:cs="Times New Roman"/>
          <w:sz w:val="16"/>
          <w:szCs w:val="18"/>
        </w:rPr>
        <w:t xml:space="preserve">. </w:t>
      </w:r>
    </w:p>
    <w:p w:rsidR="00F7575F" w:rsidRDefault="00A9243D"/>
    <w:sectPr w:rsidR="00F7575F" w:rsidSect="007E1664">
      <w:pgSz w:w="12240" w:h="15840"/>
      <w:pgMar w:top="72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46"/>
    <w:rsid w:val="000B3EDD"/>
    <w:rsid w:val="00153F14"/>
    <w:rsid w:val="002053FB"/>
    <w:rsid w:val="002B3210"/>
    <w:rsid w:val="004B38D0"/>
    <w:rsid w:val="006207BC"/>
    <w:rsid w:val="007A13E1"/>
    <w:rsid w:val="00932982"/>
    <w:rsid w:val="00A054C9"/>
    <w:rsid w:val="00A9243D"/>
    <w:rsid w:val="00B30F02"/>
    <w:rsid w:val="00BB1A46"/>
    <w:rsid w:val="00C74DDF"/>
    <w:rsid w:val="00CC4EC6"/>
    <w:rsid w:val="00DD2046"/>
    <w:rsid w:val="00E4533C"/>
    <w:rsid w:val="00F024EF"/>
    <w:rsid w:val="00F3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A54"/>
  <w15:docId w15:val="{C9B3063A-C14F-4314-9E9C-1DA7AA52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A46"/>
    <w:pPr>
      <w:tabs>
        <w:tab w:val="left" w:pos="0"/>
        <w:tab w:val="left" w:pos="720"/>
      </w:tabs>
    </w:pPr>
    <w:rPr>
      <w:rFonts w:ascii="Courier New" w:eastAsia="Times New Roman" w:hAnsi="Courier New" w:cs="Courier New"/>
      <w:sz w:val="20"/>
    </w:rPr>
  </w:style>
  <w:style w:type="character" w:customStyle="1" w:styleId="BodyTextChar">
    <w:name w:val="Body Text Char"/>
    <w:basedOn w:val="DefaultParagraphFont"/>
    <w:link w:val="BodyText"/>
    <w:rsid w:val="00BB1A46"/>
    <w:rPr>
      <w:rFonts w:ascii="Courier New" w:eastAsia="Times New Roman" w:hAnsi="Courier New" w:cs="Courier New"/>
      <w:sz w:val="20"/>
      <w:szCs w:val="24"/>
    </w:rPr>
  </w:style>
  <w:style w:type="paragraph" w:styleId="ListParagraph">
    <w:name w:val="List Paragraph"/>
    <w:basedOn w:val="Normal"/>
    <w:uiPriority w:val="34"/>
    <w:qFormat/>
    <w:rsid w:val="00BB1A46"/>
    <w:pPr>
      <w:ind w:left="720"/>
      <w:contextualSpacing/>
    </w:pPr>
  </w:style>
  <w:style w:type="paragraph" w:styleId="BalloonText">
    <w:name w:val="Balloon Text"/>
    <w:basedOn w:val="Normal"/>
    <w:link w:val="BalloonTextChar"/>
    <w:uiPriority w:val="99"/>
    <w:semiHidden/>
    <w:unhideWhenUsed/>
    <w:rsid w:val="00B30F02"/>
    <w:rPr>
      <w:rFonts w:ascii="Tahoma" w:hAnsi="Tahoma" w:cs="Tahoma"/>
      <w:sz w:val="16"/>
      <w:szCs w:val="16"/>
    </w:rPr>
  </w:style>
  <w:style w:type="character" w:customStyle="1" w:styleId="BalloonTextChar">
    <w:name w:val="Balloon Text Char"/>
    <w:basedOn w:val="DefaultParagraphFont"/>
    <w:link w:val="BalloonText"/>
    <w:uiPriority w:val="99"/>
    <w:semiHidden/>
    <w:rsid w:val="00B30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merrip</dc:creator>
  <cp:lastModifiedBy>merrip</cp:lastModifiedBy>
  <cp:revision>2</cp:revision>
  <cp:lastPrinted>2017-05-03T01:29:00Z</cp:lastPrinted>
  <dcterms:created xsi:type="dcterms:W3CDTF">2017-05-12T15:29:00Z</dcterms:created>
  <dcterms:modified xsi:type="dcterms:W3CDTF">2017-05-12T15:29:00Z</dcterms:modified>
</cp:coreProperties>
</file>