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C3" w:rsidRPr="00FF0522" w:rsidRDefault="00904DC3" w:rsidP="00904DC3">
      <w:pPr>
        <w:jc w:val="center"/>
        <w:rPr>
          <w:b/>
        </w:rPr>
      </w:pPr>
      <w:r w:rsidRPr="00FF0522">
        <w:rPr>
          <w:b/>
        </w:rPr>
        <w:t>MINUTES</w:t>
      </w:r>
    </w:p>
    <w:p w:rsidR="00904DC3" w:rsidRPr="00FF0522" w:rsidRDefault="00904DC3" w:rsidP="00904DC3">
      <w:pPr>
        <w:jc w:val="center"/>
        <w:rPr>
          <w:b/>
        </w:rPr>
      </w:pPr>
    </w:p>
    <w:p w:rsidR="00904DC3" w:rsidRPr="00FF0522" w:rsidRDefault="00904DC3" w:rsidP="00904DC3">
      <w:pPr>
        <w:jc w:val="center"/>
        <w:rPr>
          <w:b/>
        </w:rPr>
      </w:pPr>
      <w:r w:rsidRPr="00FF0522">
        <w:rPr>
          <w:b/>
        </w:rPr>
        <w:t xml:space="preserve">DECATUR </w:t>
      </w:r>
      <w:r w:rsidR="00560EE3">
        <w:rPr>
          <w:b/>
        </w:rPr>
        <w:t>PUBLIC FACILITIES</w:t>
      </w:r>
      <w:r w:rsidR="00192996">
        <w:rPr>
          <w:b/>
        </w:rPr>
        <w:t xml:space="preserve"> AUTHORITY</w:t>
      </w:r>
    </w:p>
    <w:p w:rsidR="00904DC3" w:rsidRDefault="00904DC3" w:rsidP="00904DC3">
      <w:pPr>
        <w:jc w:val="center"/>
      </w:pPr>
    </w:p>
    <w:p w:rsidR="00904DC3" w:rsidRDefault="00EB503C" w:rsidP="00904DC3">
      <w:pPr>
        <w:jc w:val="right"/>
      </w:pPr>
      <w:r>
        <w:t xml:space="preserve">Called </w:t>
      </w:r>
      <w:r w:rsidR="00904DC3">
        <w:t>Meeting</w:t>
      </w:r>
    </w:p>
    <w:p w:rsidR="00904DC3" w:rsidRDefault="007B72CD" w:rsidP="00904DC3">
      <w:pPr>
        <w:jc w:val="right"/>
      </w:pPr>
      <w:r>
        <w:t>July 17</w:t>
      </w:r>
      <w:r w:rsidR="000F2FBE">
        <w:t>, 201</w:t>
      </w:r>
      <w:r w:rsidR="00560EE3">
        <w:t>7</w:t>
      </w:r>
    </w:p>
    <w:p w:rsidR="00904DC3" w:rsidRDefault="007B72CD" w:rsidP="00904DC3">
      <w:pPr>
        <w:jc w:val="right"/>
      </w:pPr>
      <w:r>
        <w:t>City Hall: 6:00</w:t>
      </w:r>
      <w:r w:rsidR="00EB503C">
        <w:t xml:space="preserve"> p</w:t>
      </w:r>
      <w:r w:rsidR="00904DC3">
        <w:t>.m.</w:t>
      </w:r>
    </w:p>
    <w:p w:rsidR="00904DC3" w:rsidRDefault="00904DC3" w:rsidP="00904DC3">
      <w:pPr>
        <w:jc w:val="right"/>
      </w:pPr>
    </w:p>
    <w:p w:rsidR="00904DC3" w:rsidRDefault="00EB503C" w:rsidP="00904DC3">
      <w:pPr>
        <w:ind w:firstLine="720"/>
        <w:jc w:val="both"/>
      </w:pPr>
      <w:r>
        <w:t>Ms.</w:t>
      </w:r>
      <w:r w:rsidR="00904DC3">
        <w:t xml:space="preserve"> </w:t>
      </w:r>
      <w:r>
        <w:t>Struby</w:t>
      </w:r>
      <w:r w:rsidR="00904DC3">
        <w:t xml:space="preserve"> called the </w:t>
      </w:r>
      <w:r w:rsidR="00192996">
        <w:t>m</w:t>
      </w:r>
      <w:r w:rsidR="00904DC3">
        <w:t xml:space="preserve">eeting of the Decatur </w:t>
      </w:r>
      <w:r w:rsidR="00560EE3">
        <w:t xml:space="preserve">Public Facilities </w:t>
      </w:r>
      <w:r w:rsidR="00192996">
        <w:t>Authority</w:t>
      </w:r>
      <w:r w:rsidR="00904DC3">
        <w:t xml:space="preserve"> to order at </w:t>
      </w:r>
      <w:r w:rsidR="007B72CD">
        <w:t>6:00</w:t>
      </w:r>
      <w:r>
        <w:t xml:space="preserve"> p</w:t>
      </w:r>
      <w:r w:rsidR="00904DC3">
        <w:t xml:space="preserve">.m. on </w:t>
      </w:r>
      <w:r>
        <w:t>Monday</w:t>
      </w:r>
      <w:r w:rsidR="00560EE3">
        <w:t xml:space="preserve">, </w:t>
      </w:r>
      <w:r w:rsidR="007B72CD">
        <w:t>July 17</w:t>
      </w:r>
      <w:r w:rsidR="00560EE3">
        <w:t>, 2017</w:t>
      </w:r>
      <w:r w:rsidR="00192996">
        <w:t>.</w:t>
      </w:r>
    </w:p>
    <w:p w:rsidR="00904DC3" w:rsidRDefault="00904DC3" w:rsidP="00904DC3">
      <w:pPr>
        <w:tabs>
          <w:tab w:val="left" w:pos="3405"/>
        </w:tabs>
        <w:jc w:val="both"/>
      </w:pPr>
      <w:r>
        <w:tab/>
      </w:r>
    </w:p>
    <w:p w:rsidR="00904DC3" w:rsidRDefault="00904DC3" w:rsidP="00904DC3">
      <w:pPr>
        <w:jc w:val="both"/>
      </w:pPr>
      <w:r w:rsidRPr="00FF0522">
        <w:rPr>
          <w:u w:val="single"/>
        </w:rPr>
        <w:t>PRESENT</w:t>
      </w:r>
      <w:r>
        <w:t xml:space="preserve">: </w:t>
      </w:r>
      <w:r w:rsidR="00EB503C">
        <w:t>Chair Struby; Vice-Chair Sobon; and m</w:t>
      </w:r>
      <w:r w:rsidR="00192996">
        <w:t>embers</w:t>
      </w:r>
      <w:r w:rsidR="00560EE3">
        <w:t xml:space="preserve"> Axam</w:t>
      </w:r>
      <w:bookmarkStart w:id="0" w:name="_GoBack"/>
      <w:bookmarkEnd w:id="0"/>
      <w:r w:rsidR="0003454B">
        <w:t xml:space="preserve"> </w:t>
      </w:r>
      <w:r>
        <w:t xml:space="preserve">and </w:t>
      </w:r>
      <w:r w:rsidR="00560EE3">
        <w:t>Thibadeau</w:t>
      </w:r>
      <w:r>
        <w:t xml:space="preserve">; and, </w:t>
      </w:r>
      <w:r w:rsidR="009F6C78">
        <w:t xml:space="preserve">Assistant </w:t>
      </w:r>
      <w:r>
        <w:t xml:space="preserve">City Manager </w:t>
      </w:r>
      <w:r w:rsidR="00560EE3">
        <w:t>Arnold.</w:t>
      </w:r>
    </w:p>
    <w:p w:rsidR="007B72CD" w:rsidRDefault="007B72CD" w:rsidP="00904DC3">
      <w:pPr>
        <w:jc w:val="both"/>
      </w:pPr>
    </w:p>
    <w:p w:rsidR="007B72CD" w:rsidRDefault="007B72CD" w:rsidP="00904DC3">
      <w:pPr>
        <w:jc w:val="both"/>
      </w:pPr>
      <w:r w:rsidRPr="007B72CD">
        <w:rPr>
          <w:u w:val="single"/>
        </w:rPr>
        <w:t>ABSENT</w:t>
      </w:r>
      <w:r>
        <w:t>:    Member Kennedy.</w:t>
      </w:r>
      <w:r>
        <w:tab/>
      </w:r>
      <w:r>
        <w:tab/>
      </w:r>
    </w:p>
    <w:p w:rsidR="00EB503C" w:rsidRDefault="00EB503C" w:rsidP="00904DC3">
      <w:pPr>
        <w:jc w:val="both"/>
      </w:pPr>
    </w:p>
    <w:p w:rsidR="00560EE3" w:rsidRDefault="00560EE3" w:rsidP="00904DC3">
      <w:pPr>
        <w:jc w:val="both"/>
      </w:pPr>
    </w:p>
    <w:p w:rsidR="00560EE3" w:rsidRDefault="009F6C78" w:rsidP="00904DC3">
      <w:pPr>
        <w:jc w:val="both"/>
        <w:rPr>
          <w:u w:val="single"/>
        </w:rPr>
      </w:pPr>
      <w:r>
        <w:rPr>
          <w:u w:val="single"/>
        </w:rPr>
        <w:t>APPROVAL OF MINUTES.</w:t>
      </w:r>
    </w:p>
    <w:p w:rsidR="007B72CD" w:rsidRPr="007B72CD" w:rsidRDefault="009F6C78" w:rsidP="007B72CD">
      <w:pPr>
        <w:jc w:val="both"/>
      </w:pPr>
      <w:r>
        <w:tab/>
      </w:r>
      <w:r w:rsidR="007B72CD" w:rsidRPr="007B72CD">
        <w:t xml:space="preserve">On a motion by Mr. Thibadeau; second by Mr. </w:t>
      </w:r>
      <w:proofErr w:type="spellStart"/>
      <w:r w:rsidR="007B72CD" w:rsidRPr="007B72CD">
        <w:t>Axam</w:t>
      </w:r>
      <w:proofErr w:type="spellEnd"/>
      <w:r w:rsidR="007B72CD" w:rsidRPr="007B72CD">
        <w:t xml:space="preserve">; and, Chair </w:t>
      </w:r>
      <w:proofErr w:type="spellStart"/>
      <w:r w:rsidR="007B72CD" w:rsidRPr="007B72CD">
        <w:t>Struby</w:t>
      </w:r>
      <w:proofErr w:type="spellEnd"/>
      <w:r w:rsidR="007B72CD" w:rsidRPr="007B72CD">
        <w:t xml:space="preserve">, Vice-Chair </w:t>
      </w:r>
      <w:proofErr w:type="spellStart"/>
      <w:r w:rsidR="007B72CD" w:rsidRPr="007B72CD">
        <w:t>Sobon</w:t>
      </w:r>
      <w:proofErr w:type="spellEnd"/>
      <w:r w:rsidR="007B72CD" w:rsidRPr="007B72CD">
        <w:t xml:space="preserve"> and members </w:t>
      </w:r>
      <w:proofErr w:type="spellStart"/>
      <w:r w:rsidR="007B72CD" w:rsidRPr="007B72CD">
        <w:t>Axam</w:t>
      </w:r>
      <w:proofErr w:type="spellEnd"/>
      <w:r w:rsidR="007B72CD" w:rsidRPr="007B72CD">
        <w:t xml:space="preserve"> and Thibadeau voting “aye,” the minutes were adopted.</w:t>
      </w:r>
    </w:p>
    <w:p w:rsidR="009F6C78" w:rsidRPr="009F6C78" w:rsidRDefault="009F6C78" w:rsidP="00904DC3">
      <w:pPr>
        <w:jc w:val="both"/>
      </w:pPr>
    </w:p>
    <w:p w:rsidR="009F6C78" w:rsidRDefault="009F6C78" w:rsidP="00904DC3">
      <w:pPr>
        <w:jc w:val="both"/>
        <w:rPr>
          <w:u w:val="single"/>
        </w:rPr>
      </w:pPr>
    </w:p>
    <w:p w:rsidR="00904DC3" w:rsidRDefault="00192996" w:rsidP="00904DC3">
      <w:pPr>
        <w:jc w:val="both"/>
        <w:rPr>
          <w:u w:val="single"/>
        </w:rPr>
      </w:pPr>
      <w:r>
        <w:rPr>
          <w:u w:val="single"/>
        </w:rPr>
        <w:t>R</w:t>
      </w:r>
      <w:r w:rsidR="009F6C78">
        <w:rPr>
          <w:u w:val="single"/>
        </w:rPr>
        <w:t xml:space="preserve">ESOLUTION APPROVING </w:t>
      </w:r>
      <w:r w:rsidR="00C85E76">
        <w:rPr>
          <w:u w:val="single"/>
        </w:rPr>
        <w:t>LOAN AGREEMENT BETWEEN THE PUBLIC FACILITIES AUTHORITY AND CLEAN WATER STATE REVOLVING FUND, ADMINISTERED BY GEORGIA ENVIRONMENTAL FINANCE AUTHORITY</w:t>
      </w:r>
      <w:r>
        <w:rPr>
          <w:u w:val="single"/>
        </w:rPr>
        <w:t xml:space="preserve">. </w:t>
      </w:r>
    </w:p>
    <w:p w:rsidR="002E74BC" w:rsidRDefault="002E74BC" w:rsidP="0003454B">
      <w:pPr>
        <w:ind w:firstLine="720"/>
        <w:jc w:val="both"/>
      </w:pPr>
    </w:p>
    <w:p w:rsidR="00731073" w:rsidRDefault="00731073" w:rsidP="0003454B">
      <w:pPr>
        <w:ind w:firstLine="720"/>
        <w:jc w:val="both"/>
      </w:pPr>
      <w:r>
        <w:t>Assistant City</w:t>
      </w:r>
      <w:r w:rsidR="0003454B">
        <w:t xml:space="preserve"> Manager </w:t>
      </w:r>
      <w:r>
        <w:t xml:space="preserve">Arnold explained </w:t>
      </w:r>
      <w:r w:rsidR="00C85E76">
        <w:t>that the Georgia Environmental Finance Authority executive committee approved the loan application in the amount of $11,452,000 to acquire approximately 22 acres of the 77 acre United Methodist Children’s Home property for the purpose of conservation.  This resolution approves the loan agreement and promissory note with a term of 30 years and annual interest rate of 1.7%.</w:t>
      </w:r>
    </w:p>
    <w:p w:rsidR="00C85E76" w:rsidRDefault="00C85E76" w:rsidP="0003454B">
      <w:pPr>
        <w:ind w:firstLine="720"/>
        <w:jc w:val="both"/>
      </w:pPr>
    </w:p>
    <w:p w:rsidR="00C85E76" w:rsidRDefault="00CE2A14" w:rsidP="0003454B">
      <w:pPr>
        <w:ind w:firstLine="720"/>
        <w:jc w:val="both"/>
      </w:pPr>
      <w:r w:rsidRPr="00CE2A14">
        <w:t xml:space="preserve">On a motion by Mr. Thibadeau; second by Vice-Chair </w:t>
      </w:r>
      <w:proofErr w:type="spellStart"/>
      <w:r w:rsidRPr="00CE2A14">
        <w:t>Sobon</w:t>
      </w:r>
      <w:proofErr w:type="spellEnd"/>
      <w:r w:rsidRPr="00CE2A14">
        <w:t xml:space="preserve">; and Chair </w:t>
      </w:r>
      <w:proofErr w:type="spellStart"/>
      <w:r w:rsidRPr="00CE2A14">
        <w:t>Struby</w:t>
      </w:r>
      <w:proofErr w:type="spellEnd"/>
      <w:r w:rsidRPr="00CE2A14">
        <w:t xml:space="preserve">; Vice-Chair </w:t>
      </w:r>
      <w:proofErr w:type="spellStart"/>
      <w:r w:rsidRPr="00CE2A14">
        <w:t>Sobon</w:t>
      </w:r>
      <w:proofErr w:type="spellEnd"/>
      <w:r w:rsidRPr="00CE2A14">
        <w:t xml:space="preserve"> and members </w:t>
      </w:r>
      <w:proofErr w:type="spellStart"/>
      <w:r w:rsidRPr="00CE2A14">
        <w:t>Axam</w:t>
      </w:r>
      <w:proofErr w:type="spellEnd"/>
      <w:r w:rsidRPr="00CE2A14">
        <w:t xml:space="preserve"> and Thibadeau voting “aye,” Resolution R-17-PFA-03 was adopted.</w:t>
      </w:r>
    </w:p>
    <w:p w:rsidR="00B838CB" w:rsidRDefault="00B838CB" w:rsidP="00904DC3">
      <w:pPr>
        <w:jc w:val="both"/>
      </w:pPr>
    </w:p>
    <w:p w:rsidR="00B838CB" w:rsidRDefault="00B838CB" w:rsidP="00904DC3">
      <w:pPr>
        <w:jc w:val="both"/>
      </w:pPr>
    </w:p>
    <w:p w:rsidR="009F6C78" w:rsidRPr="00CE2A14" w:rsidRDefault="00CE2A14" w:rsidP="00904DC3">
      <w:pPr>
        <w:jc w:val="both"/>
        <w:rPr>
          <w:u w:val="single"/>
        </w:rPr>
      </w:pPr>
      <w:r w:rsidRPr="00CE2A14">
        <w:rPr>
          <w:u w:val="single"/>
        </w:rPr>
        <w:t>RESOLUTION APPROVING ENVIRONMENTAL FACILITIES AGREEMENT BY AND BETWEEN THE PUBLIC FACILITIES AUTHORITY AND CITY OF DECATUR.</w:t>
      </w:r>
    </w:p>
    <w:p w:rsidR="00CE2A14" w:rsidRDefault="00CE2A14" w:rsidP="00904DC3">
      <w:pPr>
        <w:jc w:val="both"/>
      </w:pPr>
    </w:p>
    <w:p w:rsidR="00CE2A14" w:rsidRDefault="00CE2A14" w:rsidP="00904DC3">
      <w:pPr>
        <w:jc w:val="both"/>
      </w:pPr>
      <w:r>
        <w:tab/>
        <w:t>Assistant City Manager Arnold stated that this resolution approves the Environmental Facilities Agreement between the PFA and City of Decatur.  Pursuant to the terms of the agreement, the City agrees to pay the principal and interest payments through the term of the loan from the Clean Water State Revolving Fund.</w:t>
      </w:r>
    </w:p>
    <w:p w:rsidR="002E74BC" w:rsidRDefault="002E74BC" w:rsidP="00904DC3">
      <w:pPr>
        <w:jc w:val="both"/>
      </w:pPr>
    </w:p>
    <w:p w:rsidR="002E74BC" w:rsidRPr="002E74BC" w:rsidRDefault="002E74BC" w:rsidP="002E74BC">
      <w:pPr>
        <w:ind w:firstLine="720"/>
        <w:jc w:val="both"/>
      </w:pPr>
      <w:r w:rsidRPr="002E74BC">
        <w:lastRenderedPageBreak/>
        <w:t xml:space="preserve">On a motion by Vice-Chair </w:t>
      </w:r>
      <w:proofErr w:type="spellStart"/>
      <w:r w:rsidRPr="002E74BC">
        <w:t>Sobon</w:t>
      </w:r>
      <w:proofErr w:type="spellEnd"/>
      <w:r w:rsidRPr="002E74BC">
        <w:t xml:space="preserve">; second by Mr. </w:t>
      </w:r>
      <w:proofErr w:type="spellStart"/>
      <w:r w:rsidRPr="002E74BC">
        <w:t>Axam</w:t>
      </w:r>
      <w:proofErr w:type="spellEnd"/>
      <w:r w:rsidRPr="002E74BC">
        <w:t xml:space="preserve">; and Chair </w:t>
      </w:r>
      <w:proofErr w:type="spellStart"/>
      <w:r w:rsidRPr="002E74BC">
        <w:t>Struby</w:t>
      </w:r>
      <w:proofErr w:type="spellEnd"/>
      <w:r w:rsidRPr="002E74BC">
        <w:t xml:space="preserve">; Vice-Chair </w:t>
      </w:r>
      <w:proofErr w:type="spellStart"/>
      <w:r w:rsidRPr="002E74BC">
        <w:t>Sobon</w:t>
      </w:r>
      <w:proofErr w:type="spellEnd"/>
      <w:r w:rsidRPr="002E74BC">
        <w:t xml:space="preserve">; and members </w:t>
      </w:r>
      <w:proofErr w:type="spellStart"/>
      <w:r w:rsidRPr="002E74BC">
        <w:t>Axam</w:t>
      </w:r>
      <w:proofErr w:type="spellEnd"/>
      <w:r w:rsidRPr="002E74BC">
        <w:t xml:space="preserve"> and Thibadeau voting “aye,” Resolution R-07-PFA-04 was adopted.</w:t>
      </w:r>
    </w:p>
    <w:p w:rsidR="002E74BC" w:rsidRDefault="002E74BC" w:rsidP="00904DC3">
      <w:pPr>
        <w:jc w:val="both"/>
      </w:pPr>
    </w:p>
    <w:p w:rsidR="00CE2A14" w:rsidRDefault="00CE2A14" w:rsidP="00904DC3">
      <w:pPr>
        <w:jc w:val="both"/>
      </w:pPr>
    </w:p>
    <w:p w:rsidR="00CE2A14" w:rsidRPr="00CE2A14" w:rsidRDefault="00CE2A14" w:rsidP="00904DC3">
      <w:pPr>
        <w:jc w:val="both"/>
        <w:rPr>
          <w:u w:val="single"/>
        </w:rPr>
      </w:pPr>
      <w:r w:rsidRPr="00CE2A14">
        <w:rPr>
          <w:u w:val="single"/>
        </w:rPr>
        <w:t>RESOLUTION APPROVING ISSUANCE OF BONDS.</w:t>
      </w:r>
    </w:p>
    <w:p w:rsidR="002E74BC" w:rsidRDefault="002E74BC" w:rsidP="00904DC3">
      <w:pPr>
        <w:jc w:val="both"/>
      </w:pPr>
    </w:p>
    <w:p w:rsidR="00CE2A14" w:rsidRDefault="00950204" w:rsidP="002E74BC">
      <w:pPr>
        <w:ind w:firstLine="720"/>
        <w:jc w:val="both"/>
      </w:pPr>
      <w:r>
        <w:t xml:space="preserve">Assistant City Manager Arnold explained that this resolution authorizes the final terms for the City of Decatur Public Facilities Authority Bonds Series 2017.  These bonds will finance approximately $29,000,000 of the $40,000,000 United Methodist Children’s Home property purchase and provide for the acquisition costs for improvements to the existing playing fields on the property.  The resolution accepts the bid from Robert W. Baird &amp; Co., Inc. with a true interest cost bid of 3.2057856%.  </w:t>
      </w:r>
    </w:p>
    <w:p w:rsidR="002E74BC" w:rsidRDefault="002E74BC" w:rsidP="00904DC3">
      <w:pPr>
        <w:jc w:val="both"/>
      </w:pPr>
    </w:p>
    <w:p w:rsidR="002E74BC" w:rsidRPr="002E74BC" w:rsidRDefault="002E74BC" w:rsidP="002E74BC">
      <w:pPr>
        <w:ind w:firstLine="720"/>
        <w:jc w:val="both"/>
      </w:pPr>
      <w:r w:rsidRPr="002E74BC">
        <w:t xml:space="preserve">On a motion by Mr. Thibadeau; second by Mr. </w:t>
      </w:r>
      <w:proofErr w:type="spellStart"/>
      <w:r w:rsidRPr="002E74BC">
        <w:t>Axam</w:t>
      </w:r>
      <w:proofErr w:type="spellEnd"/>
      <w:r w:rsidRPr="002E74BC">
        <w:t xml:space="preserve">; and Chair </w:t>
      </w:r>
      <w:proofErr w:type="spellStart"/>
      <w:r w:rsidRPr="002E74BC">
        <w:t>Struby</w:t>
      </w:r>
      <w:proofErr w:type="spellEnd"/>
      <w:r w:rsidRPr="002E74BC">
        <w:t xml:space="preserve">; Vice-Chair </w:t>
      </w:r>
      <w:proofErr w:type="spellStart"/>
      <w:r w:rsidRPr="002E74BC">
        <w:t>Sobon</w:t>
      </w:r>
      <w:proofErr w:type="spellEnd"/>
      <w:r w:rsidRPr="002E74BC">
        <w:t xml:space="preserve">; and members </w:t>
      </w:r>
      <w:proofErr w:type="spellStart"/>
      <w:r w:rsidRPr="002E74BC">
        <w:t>Axam</w:t>
      </w:r>
      <w:proofErr w:type="spellEnd"/>
      <w:r w:rsidRPr="002E74BC">
        <w:t xml:space="preserve"> and Thibadeau voting “aye,” Resolution R-17-PFA-05 was adopted.</w:t>
      </w:r>
    </w:p>
    <w:p w:rsidR="002E74BC" w:rsidRDefault="002E74BC" w:rsidP="00904DC3">
      <w:pPr>
        <w:jc w:val="both"/>
      </w:pPr>
    </w:p>
    <w:p w:rsidR="002E74BC" w:rsidRPr="002E74BC" w:rsidRDefault="002E74BC" w:rsidP="00904DC3">
      <w:pPr>
        <w:jc w:val="both"/>
        <w:rPr>
          <w:u w:val="single"/>
        </w:rPr>
      </w:pPr>
      <w:r w:rsidRPr="002E74BC">
        <w:rPr>
          <w:u w:val="single"/>
        </w:rPr>
        <w:t>APPROVAL OF PUBLIC FACILITIES AUTHORITY BY-LAWS.</w:t>
      </w:r>
    </w:p>
    <w:p w:rsidR="002E74BC" w:rsidRDefault="002E74BC" w:rsidP="00904DC3">
      <w:pPr>
        <w:jc w:val="both"/>
      </w:pPr>
    </w:p>
    <w:p w:rsidR="002E74BC" w:rsidRPr="002E74BC" w:rsidRDefault="002E74BC" w:rsidP="002E74BC">
      <w:pPr>
        <w:ind w:firstLine="720"/>
        <w:jc w:val="both"/>
      </w:pPr>
      <w:r w:rsidRPr="002E74BC">
        <w:t xml:space="preserve">On a motion by Mr. Thibadeau; second by Mr. </w:t>
      </w:r>
      <w:proofErr w:type="spellStart"/>
      <w:r w:rsidRPr="002E74BC">
        <w:t>Axam</w:t>
      </w:r>
      <w:proofErr w:type="spellEnd"/>
      <w:r w:rsidRPr="002E74BC">
        <w:t xml:space="preserve">; and Chair </w:t>
      </w:r>
      <w:proofErr w:type="spellStart"/>
      <w:r w:rsidRPr="002E74BC">
        <w:t>Struby</w:t>
      </w:r>
      <w:proofErr w:type="spellEnd"/>
      <w:r w:rsidRPr="002E74BC">
        <w:t xml:space="preserve">; Vice-Chair </w:t>
      </w:r>
      <w:proofErr w:type="spellStart"/>
      <w:r w:rsidRPr="002E74BC">
        <w:t>Sobon</w:t>
      </w:r>
      <w:proofErr w:type="spellEnd"/>
      <w:r w:rsidRPr="002E74BC">
        <w:t xml:space="preserve">; and members </w:t>
      </w:r>
      <w:proofErr w:type="spellStart"/>
      <w:r w:rsidRPr="002E74BC">
        <w:t>Axam</w:t>
      </w:r>
      <w:proofErr w:type="spellEnd"/>
      <w:r w:rsidRPr="002E74BC">
        <w:t xml:space="preserve"> and Thibadeau voting “aye,” the by-laws were adopted.</w:t>
      </w:r>
    </w:p>
    <w:p w:rsidR="002E74BC" w:rsidRDefault="002E74BC" w:rsidP="00904DC3">
      <w:pPr>
        <w:jc w:val="both"/>
      </w:pPr>
    </w:p>
    <w:p w:rsidR="002E74BC" w:rsidRDefault="002E74BC" w:rsidP="00904DC3">
      <w:pPr>
        <w:jc w:val="both"/>
      </w:pPr>
    </w:p>
    <w:p w:rsidR="00CE2A14" w:rsidRDefault="00CE2A14" w:rsidP="00904DC3">
      <w:pPr>
        <w:jc w:val="both"/>
      </w:pPr>
    </w:p>
    <w:p w:rsidR="008C3FA7" w:rsidRDefault="00AE0F1C" w:rsidP="00904DC3">
      <w:pPr>
        <w:jc w:val="both"/>
      </w:pPr>
      <w:r>
        <w:t>There being no further business, the meeting was adjourned.</w:t>
      </w:r>
    </w:p>
    <w:p w:rsidR="00FA7B4C" w:rsidRDefault="00FA7B4C" w:rsidP="00FA7B4C">
      <w:pPr>
        <w:jc w:val="both"/>
      </w:pPr>
    </w:p>
    <w:p w:rsidR="00FA7B4C" w:rsidRDefault="00FA7B4C" w:rsidP="00FA7B4C"/>
    <w:p w:rsidR="00FA7B4C" w:rsidRDefault="00FA7B4C" w:rsidP="00FA7B4C"/>
    <w:p w:rsidR="00FA7B4C" w:rsidRDefault="00FA7B4C" w:rsidP="00FA7B4C">
      <w:r>
        <w:t>________________________________</w:t>
      </w:r>
    </w:p>
    <w:p w:rsidR="009D1DD0" w:rsidRDefault="009F6C78">
      <w:r>
        <w:t>Andrea Arnold</w:t>
      </w:r>
      <w:r w:rsidR="00D065F1">
        <w:br/>
        <w:t>Secretary</w:t>
      </w:r>
    </w:p>
    <w:sectPr w:rsidR="009D1DD0" w:rsidSect="00284CB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96" w:rsidRDefault="00192996" w:rsidP="004F01A5">
      <w:r>
        <w:separator/>
      </w:r>
    </w:p>
  </w:endnote>
  <w:endnote w:type="continuationSeparator" w:id="0">
    <w:p w:rsidR="00192996" w:rsidRDefault="00192996" w:rsidP="004F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767079"/>
      <w:docPartObj>
        <w:docPartGallery w:val="Page Numbers (Bottom of Page)"/>
        <w:docPartUnique/>
      </w:docPartObj>
    </w:sdtPr>
    <w:sdtEndPr/>
    <w:sdtContent>
      <w:p w:rsidR="00192996" w:rsidRDefault="00192996">
        <w:pPr>
          <w:pStyle w:val="Footer"/>
          <w:jc w:val="right"/>
        </w:pPr>
        <w:r>
          <w:fldChar w:fldCharType="begin"/>
        </w:r>
        <w:r>
          <w:instrText xml:space="preserve"> PAGE   \* MERGEFORMAT </w:instrText>
        </w:r>
        <w:r>
          <w:fldChar w:fldCharType="separate"/>
        </w:r>
        <w:r w:rsidR="009B5D66">
          <w:rPr>
            <w:noProof/>
          </w:rPr>
          <w:t>1</w:t>
        </w:r>
        <w:r>
          <w:rPr>
            <w:noProof/>
          </w:rPr>
          <w:fldChar w:fldCharType="end"/>
        </w:r>
      </w:p>
    </w:sdtContent>
  </w:sdt>
  <w:p w:rsidR="00192996" w:rsidRDefault="0019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96" w:rsidRDefault="00192996" w:rsidP="004F01A5">
      <w:r>
        <w:separator/>
      </w:r>
    </w:p>
  </w:footnote>
  <w:footnote w:type="continuationSeparator" w:id="0">
    <w:p w:rsidR="00192996" w:rsidRDefault="00192996" w:rsidP="004F0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C3"/>
    <w:rsid w:val="00033C9E"/>
    <w:rsid w:val="0003454B"/>
    <w:rsid w:val="00073767"/>
    <w:rsid w:val="000936F1"/>
    <w:rsid w:val="000B0D47"/>
    <w:rsid w:val="000C0D44"/>
    <w:rsid w:val="000F2FBE"/>
    <w:rsid w:val="00154831"/>
    <w:rsid w:val="0016587C"/>
    <w:rsid w:val="001872E3"/>
    <w:rsid w:val="00192996"/>
    <w:rsid w:val="001C16B5"/>
    <w:rsid w:val="00225835"/>
    <w:rsid w:val="00244C5F"/>
    <w:rsid w:val="00267019"/>
    <w:rsid w:val="00284CB7"/>
    <w:rsid w:val="002E74BC"/>
    <w:rsid w:val="002F3B13"/>
    <w:rsid w:val="002F7BF3"/>
    <w:rsid w:val="00350C31"/>
    <w:rsid w:val="0035388B"/>
    <w:rsid w:val="00390C12"/>
    <w:rsid w:val="003C6A3D"/>
    <w:rsid w:val="003F59AF"/>
    <w:rsid w:val="004A0610"/>
    <w:rsid w:val="004C11FE"/>
    <w:rsid w:val="004F01A5"/>
    <w:rsid w:val="004F6032"/>
    <w:rsid w:val="00531B1D"/>
    <w:rsid w:val="00547E19"/>
    <w:rsid w:val="00560EE3"/>
    <w:rsid w:val="00584A40"/>
    <w:rsid w:val="005951CE"/>
    <w:rsid w:val="00595CD4"/>
    <w:rsid w:val="005D6A98"/>
    <w:rsid w:val="006671BF"/>
    <w:rsid w:val="0068168D"/>
    <w:rsid w:val="0069217A"/>
    <w:rsid w:val="006A6547"/>
    <w:rsid w:val="00714EAF"/>
    <w:rsid w:val="007235D9"/>
    <w:rsid w:val="00731073"/>
    <w:rsid w:val="00735C1A"/>
    <w:rsid w:val="00761C00"/>
    <w:rsid w:val="007B72CD"/>
    <w:rsid w:val="007C44DD"/>
    <w:rsid w:val="007D55F7"/>
    <w:rsid w:val="007E14A6"/>
    <w:rsid w:val="007E70D2"/>
    <w:rsid w:val="00814FBF"/>
    <w:rsid w:val="008558D1"/>
    <w:rsid w:val="00874272"/>
    <w:rsid w:val="00880E34"/>
    <w:rsid w:val="008B66B8"/>
    <w:rsid w:val="008C3434"/>
    <w:rsid w:val="008C3FA7"/>
    <w:rsid w:val="00904DC3"/>
    <w:rsid w:val="00937A5E"/>
    <w:rsid w:val="00950204"/>
    <w:rsid w:val="00985106"/>
    <w:rsid w:val="009922DB"/>
    <w:rsid w:val="009B5241"/>
    <w:rsid w:val="009B5D66"/>
    <w:rsid w:val="009D1DD0"/>
    <w:rsid w:val="009D3427"/>
    <w:rsid w:val="009D7541"/>
    <w:rsid w:val="009F6C78"/>
    <w:rsid w:val="00A04F9C"/>
    <w:rsid w:val="00A243FD"/>
    <w:rsid w:val="00A32EBB"/>
    <w:rsid w:val="00AE0F1C"/>
    <w:rsid w:val="00B56961"/>
    <w:rsid w:val="00B626BA"/>
    <w:rsid w:val="00B838CB"/>
    <w:rsid w:val="00C148D4"/>
    <w:rsid w:val="00C262EB"/>
    <w:rsid w:val="00C73A09"/>
    <w:rsid w:val="00C85E76"/>
    <w:rsid w:val="00CE2A14"/>
    <w:rsid w:val="00D02FAF"/>
    <w:rsid w:val="00D065F1"/>
    <w:rsid w:val="00D16B7F"/>
    <w:rsid w:val="00D969E4"/>
    <w:rsid w:val="00DC4D07"/>
    <w:rsid w:val="00DD4DC7"/>
    <w:rsid w:val="00E27417"/>
    <w:rsid w:val="00E6022A"/>
    <w:rsid w:val="00EB503C"/>
    <w:rsid w:val="00EC6774"/>
    <w:rsid w:val="00EE1028"/>
    <w:rsid w:val="00F57025"/>
    <w:rsid w:val="00F75D7E"/>
    <w:rsid w:val="00FA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45ABD"/>
  <w15:docId w15:val="{66F2175F-9612-4564-AFBA-CBFE0AC8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F01A5"/>
    <w:rPr>
      <w:sz w:val="20"/>
      <w:szCs w:val="20"/>
    </w:rPr>
  </w:style>
  <w:style w:type="character" w:customStyle="1" w:styleId="FootnoteTextChar">
    <w:name w:val="Footnote Text Char"/>
    <w:basedOn w:val="DefaultParagraphFont"/>
    <w:link w:val="FootnoteText"/>
    <w:rsid w:val="004F01A5"/>
  </w:style>
  <w:style w:type="character" w:styleId="FootnoteReference">
    <w:name w:val="footnote reference"/>
    <w:basedOn w:val="DefaultParagraphFont"/>
    <w:rsid w:val="004F01A5"/>
    <w:rPr>
      <w:vertAlign w:val="superscript"/>
    </w:rPr>
  </w:style>
  <w:style w:type="paragraph" w:customStyle="1" w:styleId="Default">
    <w:name w:val="Default"/>
    <w:rsid w:val="005951CE"/>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rsid w:val="00E6022A"/>
    <w:pPr>
      <w:tabs>
        <w:tab w:val="center" w:pos="4680"/>
        <w:tab w:val="right" w:pos="9360"/>
      </w:tabs>
    </w:pPr>
  </w:style>
  <w:style w:type="character" w:customStyle="1" w:styleId="HeaderChar">
    <w:name w:val="Header Char"/>
    <w:basedOn w:val="DefaultParagraphFont"/>
    <w:link w:val="Header"/>
    <w:rsid w:val="00E6022A"/>
    <w:rPr>
      <w:sz w:val="24"/>
      <w:szCs w:val="24"/>
    </w:rPr>
  </w:style>
  <w:style w:type="paragraph" w:styleId="Footer">
    <w:name w:val="footer"/>
    <w:basedOn w:val="Normal"/>
    <w:link w:val="FooterChar"/>
    <w:uiPriority w:val="99"/>
    <w:rsid w:val="00E6022A"/>
    <w:pPr>
      <w:tabs>
        <w:tab w:val="center" w:pos="4680"/>
        <w:tab w:val="right" w:pos="9360"/>
      </w:tabs>
    </w:pPr>
  </w:style>
  <w:style w:type="character" w:customStyle="1" w:styleId="FooterChar">
    <w:name w:val="Footer Char"/>
    <w:basedOn w:val="DefaultParagraphFont"/>
    <w:link w:val="Footer"/>
    <w:uiPriority w:val="99"/>
    <w:rsid w:val="00E60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580C-73BC-46B9-826E-94F00BD9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City of Decatur`</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Meredith Roark</dc:creator>
  <cp:lastModifiedBy>Andrea Arnold</cp:lastModifiedBy>
  <cp:revision>5</cp:revision>
  <dcterms:created xsi:type="dcterms:W3CDTF">2017-12-20T17:00:00Z</dcterms:created>
  <dcterms:modified xsi:type="dcterms:W3CDTF">2018-01-12T15:39:00Z</dcterms:modified>
</cp:coreProperties>
</file>