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 w:rsidRPr="00C74DDF">
        <w:rPr>
          <w:rFonts w:ascii="Courier New" w:hAnsi="Courier New" w:cs="Courier New"/>
          <w:b/>
          <w:sz w:val="56"/>
          <w:szCs w:val="56"/>
        </w:rPr>
        <w:t>AGENDA</w:t>
      </w:r>
    </w:p>
    <w:p w:rsidR="00A054C9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</w:p>
    <w:p w:rsidR="00B30F02" w:rsidRPr="00C74DDF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Public Facilities</w:t>
      </w:r>
      <w:r w:rsidR="00B30F02">
        <w:rPr>
          <w:rFonts w:ascii="Courier New" w:hAnsi="Courier New" w:cs="Courier New"/>
          <w:b/>
          <w:sz w:val="56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78704B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Wedn</w:t>
      </w:r>
      <w:r w:rsidR="00770B07">
        <w:rPr>
          <w:rFonts w:ascii="Courier New" w:hAnsi="Courier New" w:cs="Courier New"/>
          <w:b/>
          <w:sz w:val="22"/>
          <w:szCs w:val="22"/>
        </w:rPr>
        <w:t>es</w:t>
      </w:r>
      <w:r w:rsidR="00834C02">
        <w:rPr>
          <w:rFonts w:ascii="Courier New" w:hAnsi="Courier New" w:cs="Courier New"/>
          <w:b/>
          <w:sz w:val="22"/>
          <w:szCs w:val="22"/>
        </w:rPr>
        <w:t xml:space="preserve">day, </w:t>
      </w:r>
      <w:r>
        <w:rPr>
          <w:rFonts w:ascii="Courier New" w:hAnsi="Courier New" w:cs="Courier New"/>
          <w:b/>
          <w:sz w:val="22"/>
          <w:szCs w:val="22"/>
        </w:rPr>
        <w:t>March 2, 2022</w:t>
      </w:r>
    </w:p>
    <w:p w:rsidR="00BB1A46" w:rsidRPr="00CE1CD0" w:rsidRDefault="0078704B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5:30p</w:t>
      </w:r>
      <w:r w:rsidR="00A054C9" w:rsidRPr="00553C82">
        <w:rPr>
          <w:rFonts w:ascii="Courier New" w:hAnsi="Courier New" w:cs="Courier New"/>
          <w:b/>
          <w:sz w:val="22"/>
          <w:szCs w:val="22"/>
        </w:rPr>
        <w:t>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60370B" w:rsidRDefault="00BB1A46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 xml:space="preserve">Call to Order by </w:t>
      </w:r>
      <w:r w:rsidR="00EC2D21">
        <w:rPr>
          <w:rFonts w:ascii="Courier New" w:hAnsi="Courier New" w:cs="Courier New"/>
          <w:b/>
          <w:sz w:val="22"/>
          <w:szCs w:val="22"/>
        </w:rPr>
        <w:t>Chair</w:t>
      </w:r>
      <w:r w:rsidR="0060370B">
        <w:rPr>
          <w:rFonts w:ascii="Courier New" w:hAnsi="Courier New" w:cs="Courier New"/>
          <w:b/>
          <w:sz w:val="22"/>
          <w:szCs w:val="22"/>
        </w:rPr>
        <w:t>.</w:t>
      </w:r>
    </w:p>
    <w:p w:rsidR="004F0427" w:rsidRDefault="004F0427" w:rsidP="004F0427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Approval of Minutes.</w:t>
      </w:r>
    </w:p>
    <w:p w:rsidR="0060370B" w:rsidRPr="00BB0E4A" w:rsidRDefault="0060370B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 xml:space="preserve">Approval of the minutes of the </w:t>
      </w:r>
      <w:r w:rsidR="0078704B">
        <w:rPr>
          <w:rFonts w:ascii="Courier New" w:hAnsi="Courier New" w:cs="Courier New"/>
          <w:sz w:val="22"/>
          <w:szCs w:val="22"/>
        </w:rPr>
        <w:t xml:space="preserve">executive session and called </w:t>
      </w:r>
      <w:r w:rsidRPr="00BB0E4A">
        <w:rPr>
          <w:rFonts w:ascii="Courier New" w:hAnsi="Courier New" w:cs="Courier New"/>
          <w:sz w:val="22"/>
          <w:szCs w:val="22"/>
        </w:rPr>
        <w:t xml:space="preserve">meeting of </w:t>
      </w:r>
      <w:r w:rsidR="0078704B">
        <w:rPr>
          <w:rFonts w:ascii="Courier New" w:hAnsi="Courier New" w:cs="Courier New"/>
          <w:sz w:val="22"/>
          <w:szCs w:val="22"/>
        </w:rPr>
        <w:t>December 10, 2019</w:t>
      </w:r>
      <w:r w:rsidRPr="00BB0E4A">
        <w:rPr>
          <w:rFonts w:ascii="Courier New" w:hAnsi="Courier New" w:cs="Courier New"/>
          <w:sz w:val="22"/>
          <w:szCs w:val="22"/>
        </w:rPr>
        <w:t>.</w:t>
      </w:r>
    </w:p>
    <w:p w:rsidR="00BB1A46" w:rsidRPr="00BB0E4A" w:rsidRDefault="00BB1A46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A054C9" w:rsidRDefault="0060370B" w:rsidP="0060370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Public Comment on Agenda Action Items</w:t>
      </w:r>
      <w:r w:rsidR="00A054C9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BB0E4A" w:rsidRPr="00BB0E4A" w:rsidRDefault="00BB0E4A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The public is</w:t>
      </w:r>
      <w:r w:rsidR="00612C63">
        <w:rPr>
          <w:rFonts w:ascii="Courier New" w:hAnsi="Courier New" w:cs="Courier New"/>
          <w:sz w:val="22"/>
          <w:szCs w:val="22"/>
        </w:rPr>
        <w:t xml:space="preserve"> </w:t>
      </w:r>
      <w:r w:rsidRPr="00BB0E4A">
        <w:rPr>
          <w:rFonts w:ascii="Courier New" w:hAnsi="Courier New" w:cs="Courier New"/>
          <w:sz w:val="22"/>
          <w:szCs w:val="22"/>
        </w:rPr>
        <w:t>invited to comment on agenda action items.</w:t>
      </w:r>
    </w:p>
    <w:p w:rsidR="00A054C9" w:rsidRDefault="00A054C9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Agenda Action Items</w:t>
      </w:r>
      <w:r w:rsidR="00BB1A46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EC2D21" w:rsidRDefault="00EC2D21" w:rsidP="00EC2D21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EC2D21" w:rsidRDefault="00EC2D21" w:rsidP="00EC2D21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  <w:sz w:val="22"/>
          <w:szCs w:val="22"/>
        </w:rPr>
      </w:pPr>
      <w:r w:rsidRPr="00EC2D21">
        <w:rPr>
          <w:rFonts w:ascii="Courier New" w:hAnsi="Courier New" w:cs="Courier New"/>
          <w:b/>
          <w:sz w:val="22"/>
          <w:szCs w:val="22"/>
        </w:rPr>
        <w:t>Election of Officers.</w:t>
      </w:r>
    </w:p>
    <w:p w:rsidR="00EC2D21" w:rsidRDefault="00EC2D21" w:rsidP="00EC2D21">
      <w:pPr>
        <w:pStyle w:val="ListParagraph"/>
        <w:ind w:left="1440"/>
        <w:rPr>
          <w:rFonts w:ascii="Courier New" w:hAnsi="Courier New" w:cs="Courier New"/>
          <w:b/>
          <w:sz w:val="22"/>
          <w:szCs w:val="22"/>
        </w:rPr>
      </w:pPr>
    </w:p>
    <w:p w:rsidR="00EC2D21" w:rsidRPr="00EC2D21" w:rsidRDefault="0078704B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Elec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tion of Chairperson for 2022</w:t>
      </w:r>
      <w:r w:rsidR="00EC2D21" w:rsidRPr="00EC2D21">
        <w:rPr>
          <w:rFonts w:ascii="Courier New" w:hAnsi="Courier New" w:cs="Courier New"/>
          <w:sz w:val="22"/>
          <w:szCs w:val="22"/>
        </w:rPr>
        <w:t>.</w:t>
      </w:r>
    </w:p>
    <w:p w:rsid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</w:t>
      </w:r>
      <w:r w:rsidR="0078704B">
        <w:rPr>
          <w:rFonts w:ascii="Courier New" w:hAnsi="Courier New" w:cs="Courier New"/>
          <w:sz w:val="22"/>
          <w:szCs w:val="22"/>
        </w:rPr>
        <w:t>ion of Vice Chairperson for 2022</w:t>
      </w:r>
      <w:r w:rsidRPr="00EC2D21">
        <w:rPr>
          <w:rFonts w:ascii="Courier New" w:hAnsi="Courier New" w:cs="Courier New"/>
          <w:sz w:val="22"/>
          <w:szCs w:val="22"/>
        </w:rPr>
        <w:t>.</w:t>
      </w:r>
    </w:p>
    <w:p w:rsidR="00EC2D21" w:rsidRP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Election</w:t>
      </w:r>
      <w:r w:rsidR="0078704B">
        <w:rPr>
          <w:rFonts w:ascii="Courier New" w:hAnsi="Courier New" w:cs="Courier New"/>
          <w:sz w:val="22"/>
          <w:szCs w:val="22"/>
        </w:rPr>
        <w:t xml:space="preserve"> of Secretary/Treasurer for 2022</w:t>
      </w:r>
      <w:r w:rsidRPr="00EC2D21">
        <w:rPr>
          <w:rFonts w:ascii="Courier New" w:hAnsi="Courier New" w:cs="Courier New"/>
          <w:sz w:val="22"/>
          <w:szCs w:val="22"/>
        </w:rPr>
        <w:t>.</w:t>
      </w:r>
    </w:p>
    <w:p w:rsidR="00EC2D21" w:rsidRDefault="00EC2D21" w:rsidP="00EC2D21">
      <w:pPr>
        <w:rPr>
          <w:rFonts w:ascii="Courier New" w:hAnsi="Courier New" w:cs="Courier New"/>
          <w:b/>
          <w:sz w:val="22"/>
          <w:szCs w:val="22"/>
        </w:rPr>
      </w:pPr>
    </w:p>
    <w:p w:rsidR="0078704B" w:rsidRDefault="002C12CF" w:rsidP="0078704B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Resolution </w:t>
      </w:r>
      <w:r w:rsidR="00904A55">
        <w:rPr>
          <w:rFonts w:ascii="Courier New" w:hAnsi="Courier New" w:cs="Courier New"/>
          <w:b/>
          <w:sz w:val="22"/>
          <w:szCs w:val="22"/>
        </w:rPr>
        <w:t xml:space="preserve">R-22-PFA-XX </w:t>
      </w:r>
      <w:r>
        <w:rPr>
          <w:rFonts w:ascii="Courier New" w:hAnsi="Courier New" w:cs="Courier New"/>
          <w:b/>
          <w:sz w:val="22"/>
          <w:szCs w:val="22"/>
        </w:rPr>
        <w:t xml:space="preserve">Approving Issuance of Refunding Bonds, Authorizing and Approving Intergovernmental Agreement with the City of Decatur, </w:t>
      </w:r>
      <w:r w:rsidR="0024736E">
        <w:rPr>
          <w:rFonts w:ascii="Courier New" w:hAnsi="Courier New" w:cs="Courier New"/>
          <w:b/>
          <w:sz w:val="22"/>
          <w:szCs w:val="22"/>
        </w:rPr>
        <w:t xml:space="preserve">Purchase and Sale Agreement with the City of Decatur, Offering Documents and Winning Bid for Refunding Bonds, </w:t>
      </w:r>
      <w:r>
        <w:rPr>
          <w:rFonts w:ascii="Courier New" w:hAnsi="Courier New" w:cs="Courier New"/>
          <w:b/>
          <w:sz w:val="22"/>
          <w:szCs w:val="22"/>
        </w:rPr>
        <w:t xml:space="preserve">and Other Purposes. </w:t>
      </w:r>
    </w:p>
    <w:p w:rsidR="00E42214" w:rsidRDefault="00E42214" w:rsidP="00E42214">
      <w:pPr>
        <w:pStyle w:val="ListParagraph"/>
        <w:ind w:left="1440"/>
        <w:rPr>
          <w:rFonts w:ascii="Courier New" w:hAnsi="Courier New" w:cs="Courier New"/>
          <w:b/>
          <w:sz w:val="22"/>
          <w:szCs w:val="22"/>
        </w:rPr>
      </w:pPr>
    </w:p>
    <w:p w:rsidR="00BB1A46" w:rsidRPr="0060370B" w:rsidRDefault="00BB1A46" w:rsidP="0060370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24736E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4B38D0" w:rsidRPr="00841FD5" w:rsidRDefault="004B38D0" w:rsidP="004B38D0">
      <w:pPr>
        <w:pStyle w:val="BodyText"/>
        <w:ind w:right="-630"/>
        <w:rPr>
          <w:rFonts w:ascii="Times New Roman" w:hAnsi="Times New Roman" w:cs="Times New Roman"/>
        </w:rPr>
      </w:pPr>
      <w:r w:rsidRPr="00841FD5">
        <w:rPr>
          <w:rFonts w:ascii="Times New Roman" w:hAnsi="Times New Roman" w:cs="Times New Roman"/>
          <w:sz w:val="16"/>
          <w:szCs w:val="18"/>
        </w:rPr>
        <w:t>Consistent with requiremen</w:t>
      </w:r>
      <w:r w:rsidR="00076368">
        <w:rPr>
          <w:rFonts w:ascii="Times New Roman" w:hAnsi="Times New Roman" w:cs="Times New Roman"/>
          <w:sz w:val="16"/>
          <w:szCs w:val="18"/>
        </w:rPr>
        <w:t>ts of O.C.G.A. §50-14-1</w:t>
      </w:r>
      <w:proofErr w:type="gramStart"/>
      <w:r w:rsidR="00076368">
        <w:rPr>
          <w:rFonts w:ascii="Times New Roman" w:hAnsi="Times New Roman" w:cs="Times New Roman"/>
          <w:sz w:val="16"/>
          <w:szCs w:val="18"/>
        </w:rPr>
        <w:t>.(</w:t>
      </w:r>
      <w:proofErr w:type="gramEnd"/>
      <w:r w:rsidR="00076368">
        <w:rPr>
          <w:rFonts w:ascii="Times New Roman" w:hAnsi="Times New Roman" w:cs="Times New Roman"/>
          <w:sz w:val="16"/>
          <w:szCs w:val="18"/>
        </w:rPr>
        <w:t>e)(1) the final</w:t>
      </w:r>
      <w:r w:rsidR="00843954">
        <w:rPr>
          <w:rFonts w:ascii="Times New Roman" w:hAnsi="Times New Roman" w:cs="Times New Roman"/>
          <w:sz w:val="16"/>
          <w:szCs w:val="18"/>
        </w:rPr>
        <w:t xml:space="preserve"> </w:t>
      </w:r>
      <w:r w:rsidR="004F0427">
        <w:rPr>
          <w:rFonts w:ascii="Times New Roman" w:hAnsi="Times New Roman" w:cs="Times New Roman"/>
          <w:sz w:val="16"/>
          <w:szCs w:val="18"/>
        </w:rPr>
        <w:t xml:space="preserve">agenda was posted on </w:t>
      </w:r>
      <w:r w:rsidR="0078704B">
        <w:rPr>
          <w:rFonts w:ascii="Times New Roman" w:hAnsi="Times New Roman" w:cs="Times New Roman"/>
          <w:sz w:val="16"/>
          <w:szCs w:val="18"/>
        </w:rPr>
        <w:t>February</w:t>
      </w:r>
      <w:r w:rsidR="004F0427">
        <w:rPr>
          <w:rFonts w:ascii="Times New Roman" w:hAnsi="Times New Roman" w:cs="Times New Roman"/>
          <w:sz w:val="16"/>
          <w:szCs w:val="18"/>
        </w:rPr>
        <w:t xml:space="preserve"> </w:t>
      </w:r>
      <w:r w:rsidR="0078704B">
        <w:rPr>
          <w:rFonts w:ascii="Times New Roman" w:hAnsi="Times New Roman" w:cs="Times New Roman"/>
          <w:sz w:val="16"/>
          <w:szCs w:val="18"/>
        </w:rPr>
        <w:t>25, 2022</w:t>
      </w:r>
      <w:r w:rsidR="00843954">
        <w:rPr>
          <w:rFonts w:ascii="Times New Roman" w:hAnsi="Times New Roman" w:cs="Times New Roman"/>
          <w:sz w:val="16"/>
          <w:szCs w:val="18"/>
        </w:rPr>
        <w:t>.</w:t>
      </w:r>
    </w:p>
    <w:p w:rsidR="00F7575F" w:rsidRDefault="00D16651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F4C"/>
    <w:multiLevelType w:val="hybridMultilevel"/>
    <w:tmpl w:val="FCCCB344"/>
    <w:lvl w:ilvl="0" w:tplc="ACD62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79E620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32B3A"/>
    <w:multiLevelType w:val="hybridMultilevel"/>
    <w:tmpl w:val="00701662"/>
    <w:lvl w:ilvl="0" w:tplc="AF14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5DD"/>
    <w:multiLevelType w:val="hybridMultilevel"/>
    <w:tmpl w:val="E19CC4E0"/>
    <w:lvl w:ilvl="0" w:tplc="F52AD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76368"/>
    <w:rsid w:val="0008607A"/>
    <w:rsid w:val="000B1A52"/>
    <w:rsid w:val="000B3EDD"/>
    <w:rsid w:val="000E5CBD"/>
    <w:rsid w:val="00153F14"/>
    <w:rsid w:val="0016597E"/>
    <w:rsid w:val="001768B8"/>
    <w:rsid w:val="0019543C"/>
    <w:rsid w:val="001B5D8B"/>
    <w:rsid w:val="002053FB"/>
    <w:rsid w:val="00236C04"/>
    <w:rsid w:val="002375ED"/>
    <w:rsid w:val="0024736E"/>
    <w:rsid w:val="00253E46"/>
    <w:rsid w:val="00275AF9"/>
    <w:rsid w:val="002B3210"/>
    <w:rsid w:val="002C12CF"/>
    <w:rsid w:val="004B38D0"/>
    <w:rsid w:val="004F0427"/>
    <w:rsid w:val="00507D66"/>
    <w:rsid w:val="00553C82"/>
    <w:rsid w:val="0060370B"/>
    <w:rsid w:val="00612C63"/>
    <w:rsid w:val="006207BC"/>
    <w:rsid w:val="00634B1D"/>
    <w:rsid w:val="00667AA6"/>
    <w:rsid w:val="006A0353"/>
    <w:rsid w:val="007009F7"/>
    <w:rsid w:val="007224A9"/>
    <w:rsid w:val="00770B07"/>
    <w:rsid w:val="0078704B"/>
    <w:rsid w:val="007A13E1"/>
    <w:rsid w:val="00834C02"/>
    <w:rsid w:val="00843954"/>
    <w:rsid w:val="00904A55"/>
    <w:rsid w:val="00913292"/>
    <w:rsid w:val="00932982"/>
    <w:rsid w:val="009453D1"/>
    <w:rsid w:val="00956388"/>
    <w:rsid w:val="00965423"/>
    <w:rsid w:val="00981684"/>
    <w:rsid w:val="00A054C9"/>
    <w:rsid w:val="00A86D0A"/>
    <w:rsid w:val="00AD1C34"/>
    <w:rsid w:val="00B03E2C"/>
    <w:rsid w:val="00B30F02"/>
    <w:rsid w:val="00B74955"/>
    <w:rsid w:val="00BA7EAA"/>
    <w:rsid w:val="00BB0E4A"/>
    <w:rsid w:val="00BB1A46"/>
    <w:rsid w:val="00C3371E"/>
    <w:rsid w:val="00C33DB7"/>
    <w:rsid w:val="00C74DDF"/>
    <w:rsid w:val="00CC4EC6"/>
    <w:rsid w:val="00D16651"/>
    <w:rsid w:val="00DD2046"/>
    <w:rsid w:val="00E42214"/>
    <w:rsid w:val="00E4533C"/>
    <w:rsid w:val="00E52C4E"/>
    <w:rsid w:val="00EC2D21"/>
    <w:rsid w:val="00F024EF"/>
    <w:rsid w:val="00F317D2"/>
    <w:rsid w:val="00F71306"/>
    <w:rsid w:val="00F91BCA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31D6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Andrea Arnold</cp:lastModifiedBy>
  <cp:revision>13</cp:revision>
  <cp:lastPrinted>2022-03-02T01:11:00Z</cp:lastPrinted>
  <dcterms:created xsi:type="dcterms:W3CDTF">2022-01-05T18:56:00Z</dcterms:created>
  <dcterms:modified xsi:type="dcterms:W3CDTF">2022-03-02T01:12:00Z</dcterms:modified>
</cp:coreProperties>
</file>